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3D" w:rsidRDefault="000F193D" w:rsidP="000F193D">
      <w:pPr>
        <w:pStyle w:val="Standard"/>
        <w:pageBreakBefore/>
        <w:tabs>
          <w:tab w:val="center" w:pos="5102"/>
          <w:tab w:val="right" w:pos="9638"/>
        </w:tabs>
        <w:snapToGrid w:val="0"/>
        <w:spacing w:after="120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t>附表六</w:t>
      </w:r>
    </w:p>
    <w:p w:rsidR="000F193D" w:rsidRDefault="000F193D" w:rsidP="000F193D">
      <w:pPr>
        <w:pStyle w:val="Standard"/>
        <w:tabs>
          <w:tab w:val="center" w:pos="5102"/>
          <w:tab w:val="right" w:pos="9638"/>
        </w:tabs>
        <w:snapToGrid w:val="0"/>
        <w:spacing w:after="120"/>
        <w:jc w:val="center"/>
        <w:rPr>
          <w:color w:val="000000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混凝土澆置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紀</w:t>
      </w:r>
      <w:r>
        <w:rPr>
          <w:rFonts w:ascii="標楷體" w:eastAsia="標楷體" w:hAnsi="標楷體"/>
          <w:b/>
          <w:color w:val="000000"/>
          <w:sz w:val="32"/>
          <w:szCs w:val="32"/>
        </w:rPr>
        <w:t>錄表</w:t>
      </w:r>
    </w:p>
    <w:p w:rsidR="000F193D" w:rsidRDefault="000F193D" w:rsidP="000F193D">
      <w:pPr>
        <w:pStyle w:val="Standard"/>
        <w:tabs>
          <w:tab w:val="center" w:pos="5102"/>
          <w:tab w:val="right" w:pos="9638"/>
        </w:tabs>
        <w:snapToGrid w:val="0"/>
        <w:spacing w:after="120"/>
        <w:jc w:val="center"/>
        <w:rPr>
          <w:color w:val="000000"/>
        </w:rPr>
      </w:pPr>
      <w:r>
        <w:rPr>
          <w:rFonts w:eastAsia="標楷體"/>
          <w:color w:val="000000"/>
        </w:rPr>
        <w:t xml:space="preserve">                                                </w:t>
      </w:r>
      <w:r>
        <w:rPr>
          <w:rFonts w:eastAsia="標楷體"/>
          <w:color w:val="000000"/>
        </w:rPr>
        <w:t>編號：</w:t>
      </w:r>
    </w:p>
    <w:tbl>
      <w:tblPr>
        <w:tblW w:w="10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097"/>
        <w:gridCol w:w="667"/>
        <w:gridCol w:w="1836"/>
        <w:gridCol w:w="2052"/>
        <w:gridCol w:w="660"/>
        <w:gridCol w:w="708"/>
        <w:gridCol w:w="2515"/>
      </w:tblGrid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工程名稱</w:t>
            </w:r>
          </w:p>
        </w:tc>
        <w:tc>
          <w:tcPr>
            <w:tcW w:w="84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114" w:after="114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澆置日期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114" w:after="114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供料廠商</w:t>
            </w: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57" w:after="57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設計強度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line="360" w:lineRule="atLeas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Kg/cm</w:t>
            </w:r>
            <w:r>
              <w:rPr>
                <w:rFonts w:ascii="標楷體" w:eastAsia="標楷體" w:hAnsi="標楷體" w:cs="標楷體"/>
                <w:color w:val="000000"/>
                <w:vertAlign w:val="superscript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114" w:after="114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設計坍度</w:t>
            </w: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line="360" w:lineRule="atLeast"/>
              <w:ind w:right="240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cm</w:t>
            </w: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114" w:after="114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氯離子含量上限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114" w:after="114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澆置總數量</w:t>
            </w: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line="360" w:lineRule="atLeast"/>
              <w:ind w:right="240"/>
              <w:jc w:val="righ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M</w:t>
            </w:r>
            <w:r>
              <w:rPr>
                <w:rFonts w:ascii="標楷體" w:eastAsia="標楷體" w:hAnsi="標楷體" w:cs="標楷體"/>
                <w:color w:val="000000"/>
                <w:vertAlign w:val="superscript"/>
              </w:rPr>
              <w:t>3</w:t>
            </w: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114" w:after="114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車次</w:t>
            </w: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114" w:after="114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出廠時間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114" w:after="114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澆置時間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運送數量</w:t>
            </w:r>
          </w:p>
          <w:p w:rsidR="000F193D" w:rsidRDefault="000F193D" w:rsidP="00063DC5">
            <w:pPr>
              <w:pStyle w:val="Standard"/>
              <w:spacing w:line="360" w:lineRule="atLeas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m</w:t>
            </w:r>
            <w:r>
              <w:rPr>
                <w:rFonts w:ascii="標楷體" w:eastAsia="標楷體" w:hAnsi="標楷體" w:cs="標楷體"/>
                <w:color w:val="000000"/>
                <w:vertAlign w:val="superscript"/>
              </w:rPr>
              <w:t>3</w:t>
            </w: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before="114" w:after="114" w:line="36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澆置位置</w:t>
            </w: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025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line="36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檢查紀錄</w:t>
            </w:r>
          </w:p>
        </w:tc>
      </w:tr>
      <w:tr w:rsidR="000F193D" w:rsidTr="00063DC5">
        <w:tblPrEx>
          <w:tblCellMar>
            <w:top w:w="0" w:type="dxa"/>
            <w:bottom w:w="0" w:type="dxa"/>
          </w:tblCellMar>
        </w:tblPrEx>
        <w:trPr>
          <w:cantSplit/>
          <w:trHeight w:val="1963"/>
        </w:trPr>
        <w:tc>
          <w:tcPr>
            <w:tcW w:w="703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取樣車次（含車號）：</w:t>
            </w:r>
          </w:p>
          <w:p w:rsidR="000F193D" w:rsidRDefault="000F193D" w:rsidP="00063DC5">
            <w:pPr>
              <w:pStyle w:val="Standard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抗壓試體組數：</w:t>
            </w:r>
          </w:p>
          <w:p w:rsidR="000F193D" w:rsidRDefault="000F193D" w:rsidP="00063DC5">
            <w:pPr>
              <w:pStyle w:val="Standard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氯離子含量檢測值：</w:t>
            </w:r>
          </w:p>
          <w:p w:rsidR="000F193D" w:rsidRDefault="000F193D" w:rsidP="00063DC5">
            <w:pPr>
              <w:pStyle w:val="Standard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坍度檢測值：</w:t>
            </w:r>
          </w:p>
          <w:p w:rsidR="000F193D" w:rsidRDefault="000F193D" w:rsidP="00063DC5">
            <w:pPr>
              <w:pStyle w:val="Standard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93D" w:rsidRDefault="000F193D" w:rsidP="00063DC5">
            <w:pPr>
              <w:pStyle w:val="Standard"/>
              <w:spacing w:line="36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填表人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3D" w:rsidRDefault="000F193D" w:rsidP="00063DC5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  <w:p w:rsidR="000F193D" w:rsidRDefault="000F193D" w:rsidP="00063DC5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0F193D" w:rsidRDefault="000F193D" w:rsidP="00063DC5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0F193D" w:rsidRDefault="000F193D" w:rsidP="00063DC5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0F193D" w:rsidRDefault="000F193D" w:rsidP="00063DC5">
            <w:pPr>
              <w:pStyle w:val="Standard"/>
              <w:spacing w:line="36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0F193D" w:rsidRDefault="000F193D" w:rsidP="000F193D">
      <w:pPr>
        <w:pStyle w:val="Standard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備註：配合混凝土工程施工檢查(附表七)，不合格者應予以退貨，並加強抽檢。</w:t>
      </w:r>
    </w:p>
    <w:p w:rsidR="00013840" w:rsidRPr="000F193D" w:rsidRDefault="00013840">
      <w:bookmarkStart w:id="0" w:name="_GoBack"/>
      <w:bookmarkEnd w:id="0"/>
    </w:p>
    <w:sectPr w:rsidR="00013840" w:rsidRPr="000F193D" w:rsidSect="000F193D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62" w:rsidRDefault="00CB1762" w:rsidP="000F193D">
      <w:pPr>
        <w:spacing w:line="240" w:lineRule="auto"/>
      </w:pPr>
      <w:r>
        <w:separator/>
      </w:r>
    </w:p>
  </w:endnote>
  <w:endnote w:type="continuationSeparator" w:id="0">
    <w:p w:rsidR="00CB1762" w:rsidRDefault="00CB1762" w:rsidP="000F1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62" w:rsidRDefault="00CB1762" w:rsidP="000F193D">
      <w:pPr>
        <w:spacing w:line="240" w:lineRule="auto"/>
      </w:pPr>
      <w:r>
        <w:separator/>
      </w:r>
    </w:p>
  </w:footnote>
  <w:footnote w:type="continuationSeparator" w:id="0">
    <w:p w:rsidR="00CB1762" w:rsidRDefault="00CB1762" w:rsidP="000F19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3C"/>
    <w:rsid w:val="00013840"/>
    <w:rsid w:val="000F193D"/>
    <w:rsid w:val="00A60B3C"/>
    <w:rsid w:val="00C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BACE8-B3EC-4354-9AB2-1416D776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193D"/>
    <w:pPr>
      <w:widowControl w:val="0"/>
      <w:suppressAutoHyphens/>
      <w:autoSpaceDN w:val="0"/>
      <w:spacing w:line="360" w:lineRule="atLeast"/>
      <w:textAlignment w:val="baseline"/>
    </w:pPr>
    <w:rPr>
      <w:rFonts w:ascii="細明體, MingLiU" w:eastAsia="細明體, MingLiU" w:hAnsi="細明體, MingLiU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3D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0F1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93D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0F193D"/>
    <w:rPr>
      <w:sz w:val="20"/>
      <w:szCs w:val="20"/>
    </w:rPr>
  </w:style>
  <w:style w:type="paragraph" w:customStyle="1" w:styleId="Standard">
    <w:name w:val="Standard"/>
    <w:rsid w:val="000F193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2019-12-04T06:38:00Z</dcterms:created>
  <dcterms:modified xsi:type="dcterms:W3CDTF">2019-12-04T06:39:00Z</dcterms:modified>
</cp:coreProperties>
</file>