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0B" w:rsidRPr="003E31BD" w:rsidRDefault="00BB7D0B" w:rsidP="006C53B9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3E31BD">
        <w:rPr>
          <w:rFonts w:ascii="標楷體" w:eastAsia="標楷體" w:hAnsi="標楷體" w:hint="eastAsia"/>
          <w:sz w:val="40"/>
          <w:szCs w:val="40"/>
        </w:rPr>
        <w:t>非營利就業服務機構申請許可應備文件及審核作業要點修正規定</w:t>
      </w:r>
    </w:p>
    <w:p w:rsidR="00BB7D0B" w:rsidRPr="00144E34" w:rsidRDefault="00BB7D0B" w:rsidP="006C53B9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</w:t>
      </w:r>
      <w:bookmarkStart w:id="0" w:name="_GoBack"/>
      <w:bookmarkEnd w:id="0"/>
      <w:r>
        <w:rPr>
          <w:rFonts w:ascii="標楷體" w:eastAsia="標楷體" w:hAnsi="標楷體"/>
          <w:sz w:val="20"/>
          <w:szCs w:val="20"/>
        </w:rPr>
        <w:t xml:space="preserve"> </w:t>
      </w:r>
      <w:r w:rsidRPr="00144E34">
        <w:rPr>
          <w:rFonts w:ascii="標楷體" w:eastAsia="標楷體" w:hAnsi="標楷體" w:hint="eastAsia"/>
          <w:sz w:val="20"/>
          <w:szCs w:val="20"/>
        </w:rPr>
        <w:t>中華民國九十三年七月七日勞職外字第</w:t>
      </w:r>
      <w:r w:rsidRPr="00144E34">
        <w:rPr>
          <w:rFonts w:ascii="標楷體" w:eastAsia="標楷體" w:hAnsi="標楷體"/>
          <w:sz w:val="20"/>
          <w:szCs w:val="20"/>
        </w:rPr>
        <w:t>0930205039</w:t>
      </w:r>
      <w:r w:rsidRPr="00144E34">
        <w:rPr>
          <w:rFonts w:ascii="標楷體" w:eastAsia="標楷體" w:hAnsi="標楷體" w:hint="eastAsia"/>
          <w:sz w:val="20"/>
          <w:szCs w:val="20"/>
        </w:rPr>
        <w:t>號令訂定</w:t>
      </w:r>
    </w:p>
    <w:p w:rsidR="00BB7D0B" w:rsidRPr="00144E34" w:rsidRDefault="00BB7D0B" w:rsidP="006C53B9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</w:t>
      </w:r>
      <w:r w:rsidRPr="00144E34">
        <w:rPr>
          <w:rFonts w:ascii="標楷體" w:eastAsia="標楷體" w:hAnsi="標楷體" w:hint="eastAsia"/>
          <w:sz w:val="20"/>
          <w:szCs w:val="20"/>
        </w:rPr>
        <w:t>中華民國一百零三年</w:t>
      </w:r>
      <w:r>
        <w:rPr>
          <w:rFonts w:ascii="標楷體" w:eastAsia="標楷體" w:hAnsi="標楷體" w:hint="eastAsia"/>
          <w:sz w:val="20"/>
          <w:szCs w:val="20"/>
        </w:rPr>
        <w:t>四</w:t>
      </w:r>
      <w:r w:rsidRPr="00144E34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二十四</w:t>
      </w:r>
      <w:r w:rsidRPr="00144E34">
        <w:rPr>
          <w:rFonts w:ascii="標楷體" w:eastAsia="標楷體" w:hAnsi="標楷體" w:hint="eastAsia"/>
          <w:sz w:val="20"/>
          <w:szCs w:val="20"/>
        </w:rPr>
        <w:t>日勞動發法字第</w:t>
      </w:r>
      <w:r>
        <w:rPr>
          <w:rFonts w:ascii="標楷體" w:eastAsia="標楷體" w:hAnsi="標楷體"/>
          <w:sz w:val="20"/>
          <w:szCs w:val="20"/>
        </w:rPr>
        <w:t>1031812487</w:t>
      </w:r>
      <w:r w:rsidRPr="00144E34">
        <w:rPr>
          <w:rFonts w:ascii="標楷體" w:eastAsia="標楷體" w:hAnsi="標楷體" w:hint="eastAsia"/>
          <w:sz w:val="20"/>
          <w:szCs w:val="20"/>
        </w:rPr>
        <w:t>號令修正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勞動部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以下簡稱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為利非營利就業服務機構申請許可，依「私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立就業服務機構許可及管理辦法」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以下簡稱本辦法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第十二條第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二項第六款及第十三條第一項第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5C171A">
        <w:rPr>
          <w:rFonts w:ascii="標楷體" w:eastAsia="標楷體" w:hAnsi="標楷體" w:hint="eastAsia"/>
          <w:sz w:val="28"/>
          <w:szCs w:val="28"/>
        </w:rPr>
        <w:t>款規定非營利就業服務機構申請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許可其他應備文件及依本辦法第四十三條規定訂定相關申請書表格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式，並為規範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內部許可非營利就業服務機構從事就業服務業務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之審核程序及處理作業方式，以增進審核作業效率及公平原則，特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訂定本要點。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二、適用對象：從事仲介外國人至中華民國工作、或依規定仲介香港或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澳門居民、大陸地區人民至臺灣地區工作、或仲介本國人至臺灣地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區以外工作之非營利就業服務機構。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三、申請籌設許可應備文件：非營利就業服務機構依本辦法第十二條第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二項規定申請籌設許可之應備文件及相關申請書表格式如下：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一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非營利就業服務機構籌設許可申請書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私業許表</w:t>
      </w:r>
      <w:r w:rsidRPr="005C171A">
        <w:rPr>
          <w:rFonts w:ascii="標楷體" w:eastAsia="標楷體" w:hAnsi="標楷體"/>
          <w:sz w:val="28"/>
          <w:szCs w:val="28"/>
        </w:rPr>
        <w:t xml:space="preserve"> K-1) </w:t>
      </w:r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二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非營利就業服務機構許可登記資料表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私業許表</w:t>
      </w:r>
      <w:r w:rsidRPr="005C171A">
        <w:rPr>
          <w:rFonts w:ascii="標楷體" w:eastAsia="標楷體" w:hAnsi="標楷體"/>
          <w:sz w:val="28"/>
          <w:szCs w:val="28"/>
        </w:rPr>
        <w:t xml:space="preserve"> K-2) </w:t>
      </w:r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三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法人登記證書影本。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四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法人組織章程或捐助章程修正草案條文對照表。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五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董、理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監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事名冊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私業許表</w:t>
      </w:r>
      <w:r w:rsidRPr="005C171A">
        <w:rPr>
          <w:rFonts w:ascii="標楷體" w:eastAsia="標楷體" w:hAnsi="標楷體"/>
          <w:sz w:val="28"/>
          <w:szCs w:val="28"/>
        </w:rPr>
        <w:t xml:space="preserve"> K-3) </w:t>
      </w:r>
      <w:r w:rsidRPr="005C171A">
        <w:rPr>
          <w:rFonts w:ascii="標楷體" w:eastAsia="標楷體" w:hAnsi="標楷體" w:hint="eastAsia"/>
          <w:sz w:val="28"/>
          <w:szCs w:val="28"/>
        </w:rPr>
        <w:t>及其國民身分證正反面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影本。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六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因促進社會公益、勞雇和諧或安定社會秩序等情事，受主管機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關或目的事業主管機關獎勵或有具體事蹟之證明文件影本。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七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營業計畫書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內容應包含國內人力仲介市場評估、預定從事就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業服務事項之作業或外國人引進流程、外國人管理服務事項、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收費定價策略及財務規劃等事項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八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預定從事就業服務業務之人員名冊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含學經歷資料及最高學歷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影本</w:t>
      </w:r>
      <w:r w:rsidRPr="005C171A">
        <w:rPr>
          <w:rFonts w:ascii="標楷體" w:eastAsia="標楷體" w:hAnsi="標楷體"/>
          <w:sz w:val="28"/>
          <w:szCs w:val="28"/>
        </w:rPr>
        <w:t>)  (</w:t>
      </w:r>
      <w:r w:rsidRPr="005C171A">
        <w:rPr>
          <w:rFonts w:ascii="標楷體" w:eastAsia="標楷體" w:hAnsi="標楷體" w:hint="eastAsia"/>
          <w:sz w:val="28"/>
          <w:szCs w:val="28"/>
        </w:rPr>
        <w:t>私業許表</w:t>
      </w:r>
      <w:r w:rsidRPr="005C171A">
        <w:rPr>
          <w:rFonts w:ascii="標楷體" w:eastAsia="標楷體" w:hAnsi="標楷體"/>
          <w:sz w:val="28"/>
          <w:szCs w:val="28"/>
        </w:rPr>
        <w:t xml:space="preserve"> K-4) </w:t>
      </w:r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九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收費項目及金額明細表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私業許表</w:t>
      </w:r>
      <w:r w:rsidRPr="005C171A">
        <w:rPr>
          <w:rFonts w:ascii="標楷體" w:eastAsia="標楷體" w:hAnsi="標楷體"/>
          <w:sz w:val="28"/>
          <w:szCs w:val="28"/>
        </w:rPr>
        <w:t xml:space="preserve"> K-5) </w:t>
      </w:r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十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盈餘使用計畫書。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十一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未受罰鍰、停業或限期整理處分切結書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私業許表</w:t>
      </w:r>
      <w:r w:rsidRPr="005C171A">
        <w:rPr>
          <w:rFonts w:ascii="標楷體" w:eastAsia="標楷體" w:hAnsi="標楷體"/>
          <w:sz w:val="28"/>
          <w:szCs w:val="28"/>
        </w:rPr>
        <w:t xml:space="preserve"> K-6) </w:t>
      </w:r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十二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審查費五百元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以郵政匯票繳交，受款人為「</w:t>
      </w:r>
      <w:r>
        <w:rPr>
          <w:rFonts w:ascii="標楷體" w:eastAsia="標楷體" w:hAnsi="標楷體" w:hint="eastAsia"/>
          <w:sz w:val="28"/>
          <w:szCs w:val="28"/>
        </w:rPr>
        <w:t>勞動部勞動力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>發展署</w:t>
      </w:r>
      <w:r w:rsidRPr="005C171A">
        <w:rPr>
          <w:rFonts w:ascii="標楷體" w:eastAsia="標楷體" w:hAnsi="標楷體" w:hint="eastAsia"/>
          <w:sz w:val="28"/>
          <w:szCs w:val="28"/>
        </w:rPr>
        <w:t>」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四、申請設立許可及核發許可證應備文件：非營利就業服務機構依本辦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法第十三條第一項規定申請設立許可及核發許可證之應備文件及相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關申請書表格式如下：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一</w:t>
      </w:r>
      <w:r w:rsidRPr="005C171A">
        <w:rPr>
          <w:rFonts w:ascii="標楷體" w:eastAsia="標楷體" w:hAnsi="標楷體"/>
          <w:sz w:val="28"/>
          <w:szCs w:val="28"/>
        </w:rPr>
        <w:t>)</w:t>
      </w:r>
      <w:r w:rsidRPr="005C171A">
        <w:rPr>
          <w:rFonts w:ascii="標楷體" w:eastAsia="標楷體" w:hAnsi="標楷體" w:hint="eastAsia"/>
          <w:sz w:val="28"/>
          <w:szCs w:val="28"/>
        </w:rPr>
        <w:t>非營利就業服務機構設立許可及核發許可證申請書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私業許表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5C171A">
        <w:rPr>
          <w:rFonts w:ascii="標楷體" w:eastAsia="標楷體" w:hAnsi="標楷體"/>
          <w:sz w:val="28"/>
          <w:szCs w:val="28"/>
        </w:rPr>
        <w:t xml:space="preserve">KK-1) </w:t>
      </w:r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二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從業人員名冊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私業許表</w:t>
      </w:r>
      <w:r w:rsidRPr="005C171A">
        <w:rPr>
          <w:rFonts w:ascii="標楷體" w:eastAsia="標楷體" w:hAnsi="標楷體"/>
          <w:sz w:val="28"/>
          <w:szCs w:val="28"/>
        </w:rPr>
        <w:t xml:space="preserve">KK-2) </w:t>
      </w:r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三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就業服務專業人員證書及其國民身分證正反面影本。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四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團體立案證書影本。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五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變更後之法人登記證書影本。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六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變更後之法人組織章程或捐助章程。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七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立案主管機關同意變更登記或異動核備函影本。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八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核發之籌設許可函影本。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九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證照費二千元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以郵政匯票繳交，受款人為「</w:t>
      </w:r>
      <w:r>
        <w:rPr>
          <w:rFonts w:ascii="標楷體" w:eastAsia="標楷體" w:hAnsi="標楷體" w:hint="eastAsia"/>
          <w:sz w:val="28"/>
          <w:szCs w:val="28"/>
        </w:rPr>
        <w:t>勞動部勞動力發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</w:rPr>
        <w:t>展署</w:t>
      </w:r>
      <w:r w:rsidRPr="005C171A">
        <w:rPr>
          <w:rFonts w:ascii="標楷體" w:eastAsia="標楷體" w:hAnsi="標楷體" w:hint="eastAsia"/>
          <w:sz w:val="28"/>
          <w:szCs w:val="28"/>
        </w:rPr>
        <w:t>」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五、籌設許可之審核作業：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及所屬機關受理非營利就業服務機構依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本辦法第十二條第二項規定申請籌設許可之審核作業程序及處理方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式如下：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一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文件審查：審查申請人是否依本辦法第十二條第二項及本要點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第三點規定檢附相關文件，文件不全或填寫未完備者，應函請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其限期補正；屆期未補正者，依本辦法第十五條第一款規定，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不予籌設許可。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二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資格審查：審查申請人是否符合下列資格。不符申請資格者，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依本辦法第十五條規定，不予籌設許可：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1.</w:t>
      </w:r>
      <w:r w:rsidRPr="005C171A">
        <w:rPr>
          <w:rFonts w:ascii="標楷體" w:eastAsia="標楷體" w:hAnsi="標楷體" w:hint="eastAsia"/>
          <w:sz w:val="28"/>
          <w:szCs w:val="28"/>
        </w:rPr>
        <w:t>審查申請人是否符合本辦法第十一條第三項第一款之規定。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2.</w:t>
      </w:r>
      <w:r w:rsidRPr="005C171A">
        <w:rPr>
          <w:rFonts w:ascii="標楷體" w:eastAsia="標楷體" w:hAnsi="標楷體" w:hint="eastAsia"/>
          <w:sz w:val="28"/>
          <w:szCs w:val="28"/>
        </w:rPr>
        <w:t>審查申請人是否有本辦法第十五條規定之情事。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三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實體審查：由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或所屬機關邀請具社會、勞工事務或經濟學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術背景之社會公正人士及有關機關代表共五人至七人，組成審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查委員會辦理實體審查。其審查程序、項目及應注意事項如下：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1.</w:t>
      </w:r>
      <w:r w:rsidRPr="005C171A">
        <w:rPr>
          <w:rFonts w:ascii="標楷體" w:eastAsia="標楷體" w:hAnsi="標楷體" w:hint="eastAsia"/>
          <w:sz w:val="28"/>
          <w:szCs w:val="28"/>
        </w:rPr>
        <w:t>由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或所屬機關函請申請人派員列席說明，但議決時應請申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請人迴避。申請人未派員到場者，就其申請文件進行實體審查。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2.</w:t>
      </w:r>
      <w:r w:rsidRPr="005C171A">
        <w:rPr>
          <w:rFonts w:ascii="標楷體" w:eastAsia="標楷體" w:hAnsi="標楷體" w:hint="eastAsia"/>
          <w:sz w:val="28"/>
          <w:szCs w:val="28"/>
        </w:rPr>
        <w:t>實體審查項目及準則如下：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(1) </w:t>
      </w:r>
      <w:r w:rsidRPr="005C171A">
        <w:rPr>
          <w:rFonts w:ascii="標楷體" w:eastAsia="標楷體" w:hAnsi="標楷體" w:hint="eastAsia"/>
          <w:sz w:val="28"/>
          <w:szCs w:val="28"/>
        </w:rPr>
        <w:t>法人組織章程或捐助章程：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    a.</w:t>
      </w:r>
      <w:r w:rsidRPr="005C171A">
        <w:rPr>
          <w:rFonts w:ascii="標楷體" w:eastAsia="標楷體" w:hAnsi="標楷體" w:hint="eastAsia"/>
          <w:sz w:val="28"/>
          <w:szCs w:val="28"/>
        </w:rPr>
        <w:t>申請增加從事就業服務業務之任務是否符合設立宗旨。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    b.</w:t>
      </w:r>
      <w:r w:rsidRPr="005C171A">
        <w:rPr>
          <w:rFonts w:ascii="標楷體" w:eastAsia="標楷體" w:hAnsi="標楷體" w:hint="eastAsia"/>
          <w:sz w:val="28"/>
          <w:szCs w:val="28"/>
        </w:rPr>
        <w:t>組織或資產等是否足以承擔其申請從事之就業服務業務。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(2) </w:t>
      </w:r>
      <w:r w:rsidRPr="005C171A">
        <w:rPr>
          <w:rFonts w:ascii="標楷體" w:eastAsia="標楷體" w:hAnsi="標楷體" w:hint="eastAsia"/>
          <w:sz w:val="28"/>
          <w:szCs w:val="28"/>
        </w:rPr>
        <w:t>董、理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監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事名冊：董、理</w:t>
      </w:r>
      <w:r w:rsidRPr="005C171A">
        <w:rPr>
          <w:rFonts w:ascii="標楷體" w:eastAsia="標楷體" w:hAnsi="標楷體"/>
          <w:sz w:val="28"/>
          <w:szCs w:val="28"/>
        </w:rPr>
        <w:t xml:space="preserve"> (</w:t>
      </w:r>
      <w:r w:rsidRPr="005C171A">
        <w:rPr>
          <w:rFonts w:ascii="標楷體" w:eastAsia="標楷體" w:hAnsi="標楷體" w:hint="eastAsia"/>
          <w:sz w:val="28"/>
          <w:szCs w:val="28"/>
        </w:rPr>
        <w:t>監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事之成員是否曾擔任營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5C171A">
        <w:rPr>
          <w:rFonts w:ascii="標楷體" w:eastAsia="標楷體" w:hAnsi="標楷體" w:hint="eastAsia"/>
          <w:sz w:val="28"/>
          <w:szCs w:val="28"/>
        </w:rPr>
        <w:t>利就業服務機構之負責人或從業人員。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(3) </w:t>
      </w:r>
      <w:r w:rsidRPr="005C171A">
        <w:rPr>
          <w:rFonts w:ascii="標楷體" w:eastAsia="標楷體" w:hAnsi="標楷體" w:hint="eastAsia"/>
          <w:sz w:val="28"/>
          <w:szCs w:val="28"/>
        </w:rPr>
        <w:t>受獎勵或有具體事蹟之證明文件：獎勵內容或具體事蹟是否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5C171A">
        <w:rPr>
          <w:rFonts w:ascii="標楷體" w:eastAsia="標楷體" w:hAnsi="標楷體" w:hint="eastAsia"/>
          <w:sz w:val="28"/>
          <w:szCs w:val="28"/>
        </w:rPr>
        <w:t>與本辦法第十一條第三項第二款規定之情事相符。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(4) </w:t>
      </w:r>
      <w:r w:rsidRPr="005C171A">
        <w:rPr>
          <w:rFonts w:ascii="標楷體" w:eastAsia="標楷體" w:hAnsi="標楷體" w:hint="eastAsia"/>
          <w:sz w:val="28"/>
          <w:szCs w:val="28"/>
        </w:rPr>
        <w:t>營業計畫書：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    a.</w:t>
      </w:r>
      <w:r w:rsidRPr="005C171A">
        <w:rPr>
          <w:rFonts w:ascii="標楷體" w:eastAsia="標楷體" w:hAnsi="標楷體" w:hint="eastAsia"/>
          <w:sz w:val="28"/>
          <w:szCs w:val="28"/>
        </w:rPr>
        <w:t>申請人對目前國內就業服務市場是否充分了解及對未來市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 w:rsidRPr="005C171A">
        <w:rPr>
          <w:rFonts w:ascii="標楷體" w:eastAsia="標楷體" w:hAnsi="標楷體" w:hint="eastAsia"/>
          <w:sz w:val="28"/>
          <w:szCs w:val="28"/>
        </w:rPr>
        <w:t>場評估是否合理。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    b.</w:t>
      </w:r>
      <w:r w:rsidRPr="005C171A">
        <w:rPr>
          <w:rFonts w:ascii="標楷體" w:eastAsia="標楷體" w:hAnsi="標楷體" w:hint="eastAsia"/>
          <w:sz w:val="28"/>
          <w:szCs w:val="28"/>
        </w:rPr>
        <w:t>就業服務作業流程或外國人引進流程是否合理可行。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    c.</w:t>
      </w:r>
      <w:r w:rsidRPr="005C171A">
        <w:rPr>
          <w:rFonts w:ascii="標楷體" w:eastAsia="標楷體" w:hAnsi="標楷體" w:hint="eastAsia"/>
          <w:sz w:val="28"/>
          <w:szCs w:val="28"/>
        </w:rPr>
        <w:t>外國人引進流程能否有效降低外國人入國工作費用。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    d.</w:t>
      </w:r>
      <w:r w:rsidRPr="005C171A">
        <w:rPr>
          <w:rFonts w:ascii="標楷體" w:eastAsia="標楷體" w:hAnsi="標楷體" w:hint="eastAsia"/>
          <w:sz w:val="28"/>
          <w:szCs w:val="28"/>
        </w:rPr>
        <w:t>外國人管理服務事項能否維護外國人權益提昇服務品質。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    e.</w:t>
      </w:r>
      <w:r w:rsidRPr="005C171A">
        <w:rPr>
          <w:rFonts w:ascii="標楷體" w:eastAsia="標楷體" w:hAnsi="標楷體" w:hint="eastAsia"/>
          <w:sz w:val="28"/>
          <w:szCs w:val="28"/>
        </w:rPr>
        <w:t>收費定價策略及財務規劃是否能有效降低本國人求職或外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</w:t>
      </w:r>
      <w:r w:rsidRPr="005C171A">
        <w:rPr>
          <w:rFonts w:ascii="標楷體" w:eastAsia="標楷體" w:hAnsi="標楷體" w:hint="eastAsia"/>
          <w:sz w:val="28"/>
          <w:szCs w:val="28"/>
        </w:rPr>
        <w:t>國人入國工作所繳交之費用。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(5) </w:t>
      </w:r>
      <w:r w:rsidRPr="005C171A">
        <w:rPr>
          <w:rFonts w:ascii="標楷體" w:eastAsia="標楷體" w:hAnsi="標楷體" w:hint="eastAsia"/>
          <w:sz w:val="28"/>
          <w:szCs w:val="28"/>
        </w:rPr>
        <w:t>預定從事就業服務業務之人員名冊：從業人員之學經歷是否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5C171A">
        <w:rPr>
          <w:rFonts w:ascii="標楷體" w:eastAsia="標楷體" w:hAnsi="標楷體" w:hint="eastAsia"/>
          <w:sz w:val="28"/>
          <w:szCs w:val="28"/>
        </w:rPr>
        <w:t>具有從事就業服務業務之專業知識及經驗。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(6) </w:t>
      </w:r>
      <w:r w:rsidRPr="005C171A">
        <w:rPr>
          <w:rFonts w:ascii="標楷體" w:eastAsia="標楷體" w:hAnsi="標楷體" w:hint="eastAsia"/>
          <w:sz w:val="28"/>
          <w:szCs w:val="28"/>
        </w:rPr>
        <w:t>收費項目及金額明細表：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    a.</w:t>
      </w:r>
      <w:r w:rsidRPr="005C171A">
        <w:rPr>
          <w:rFonts w:ascii="標楷體" w:eastAsia="標楷體" w:hAnsi="標楷體" w:hint="eastAsia"/>
          <w:sz w:val="28"/>
          <w:szCs w:val="28"/>
        </w:rPr>
        <w:t>收費定價是否合理。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    b.</w:t>
      </w:r>
      <w:r w:rsidRPr="005C171A">
        <w:rPr>
          <w:rFonts w:ascii="標楷體" w:eastAsia="標楷體" w:hAnsi="標楷體" w:hint="eastAsia"/>
          <w:sz w:val="28"/>
          <w:szCs w:val="28"/>
        </w:rPr>
        <w:t>是否符合營業計畫書之定價策略及財務規劃。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(7) </w:t>
      </w:r>
      <w:r w:rsidRPr="005C171A">
        <w:rPr>
          <w:rFonts w:ascii="標楷體" w:eastAsia="標楷體" w:hAnsi="標楷體" w:hint="eastAsia"/>
          <w:sz w:val="28"/>
          <w:szCs w:val="28"/>
        </w:rPr>
        <w:t>盈餘使用計畫書：盈餘使用是否回饋於該機構設立宗旨或增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</w:t>
      </w:r>
      <w:r w:rsidRPr="005C171A">
        <w:rPr>
          <w:rFonts w:ascii="標楷體" w:eastAsia="標楷體" w:hAnsi="標楷體" w:hint="eastAsia"/>
          <w:sz w:val="28"/>
          <w:szCs w:val="28"/>
        </w:rPr>
        <w:t>進勞工及雇主福址。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3.</w:t>
      </w:r>
      <w:r w:rsidRPr="005C171A">
        <w:rPr>
          <w:rFonts w:ascii="標楷體" w:eastAsia="標楷體" w:hAnsi="標楷體" w:hint="eastAsia"/>
          <w:sz w:val="28"/>
          <w:szCs w:val="28"/>
        </w:rPr>
        <w:t>審查委員會以合議制方式審查，其議決以出席人數過半數行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之。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經審查結果為不通過者，應載明理由依本辦法第十五條規定，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不予籌設許可。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  4.</w:t>
      </w:r>
      <w:r w:rsidRPr="005C171A">
        <w:rPr>
          <w:rFonts w:ascii="標楷體" w:eastAsia="標楷體" w:hAnsi="標楷體" w:hint="eastAsia"/>
          <w:sz w:val="28"/>
          <w:szCs w:val="28"/>
        </w:rPr>
        <w:t>審查委員及相關工作人員，除申請人就其申請之內容已自行公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開外，就會議之內容及相關事項具有保密之義務。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六、設立許可及核發許可證之審核作業：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及所屬機關受理非營利就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業服務機構依本辦法第十三條第一項規定申請設立許可及核發許可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證之審核作業程序及處理方式如下：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一</w:t>
      </w:r>
      <w:r w:rsidRPr="005C171A">
        <w:rPr>
          <w:rFonts w:ascii="標楷體" w:eastAsia="標楷體" w:hAnsi="標楷體"/>
          <w:sz w:val="28"/>
          <w:szCs w:val="28"/>
        </w:rPr>
        <w:t xml:space="preserve">) </w:t>
      </w:r>
      <w:r w:rsidRPr="005C171A">
        <w:rPr>
          <w:rFonts w:ascii="標楷體" w:eastAsia="標楷體" w:hAnsi="標楷體" w:hint="eastAsia"/>
          <w:sz w:val="28"/>
          <w:szCs w:val="28"/>
        </w:rPr>
        <w:t>程序審查：審查申請人是否依本辦法第十三條第一項規定期間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申請設立許可及核發許可證。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/>
          <w:sz w:val="28"/>
          <w:szCs w:val="28"/>
        </w:rPr>
        <w:t>(</w:t>
      </w:r>
      <w:r w:rsidRPr="005C171A">
        <w:rPr>
          <w:rFonts w:ascii="標楷體" w:eastAsia="標楷體" w:hAnsi="標楷體" w:hint="eastAsia"/>
          <w:sz w:val="28"/>
          <w:szCs w:val="28"/>
        </w:rPr>
        <w:t>二</w:t>
      </w:r>
      <w:r w:rsidRPr="005C171A">
        <w:rPr>
          <w:rFonts w:ascii="標楷體" w:eastAsia="標楷體" w:hAnsi="標楷體"/>
          <w:sz w:val="28"/>
          <w:szCs w:val="28"/>
        </w:rPr>
        <w:t>)</w:t>
      </w:r>
      <w:r w:rsidRPr="005C171A">
        <w:rPr>
          <w:rFonts w:ascii="標楷體" w:eastAsia="標楷體" w:hAnsi="標楷體" w:hint="eastAsia"/>
          <w:sz w:val="28"/>
          <w:szCs w:val="28"/>
        </w:rPr>
        <w:t>文件審查：審查申請人是否依本辦法第十三條第一項及本要點第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5C171A">
        <w:rPr>
          <w:rFonts w:ascii="標楷體" w:eastAsia="標楷體" w:hAnsi="標楷體" w:hint="eastAsia"/>
          <w:sz w:val="28"/>
          <w:szCs w:val="28"/>
        </w:rPr>
        <w:t>四點規定檢附相關文件，文件不全或填寫未完備者，應函請其限</w:t>
      </w:r>
    </w:p>
    <w:p w:rsidR="00BB7D0B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5C171A">
        <w:rPr>
          <w:rFonts w:ascii="標楷體" w:eastAsia="標楷體" w:hAnsi="標楷體" w:hint="eastAsia"/>
          <w:sz w:val="28"/>
          <w:szCs w:val="28"/>
        </w:rPr>
        <w:t>期補正；屆期未補正者，依本辦法第十五條第一款規定，不予設</w:t>
      </w:r>
    </w:p>
    <w:p w:rsidR="00BB7D0B" w:rsidRPr="005C171A" w:rsidRDefault="00BB7D0B" w:rsidP="006C53B9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5C171A">
        <w:rPr>
          <w:rFonts w:ascii="標楷體" w:eastAsia="標楷體" w:hAnsi="標楷體" w:hint="eastAsia"/>
          <w:sz w:val="28"/>
          <w:szCs w:val="28"/>
        </w:rPr>
        <w:t>立許可。</w:t>
      </w:r>
    </w:p>
    <w:p w:rsidR="00BB7D0B" w:rsidRDefault="00BB7D0B"/>
    <w:sectPr w:rsidR="00BB7D0B" w:rsidSect="006C53B9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3B9"/>
    <w:rsid w:val="00033406"/>
    <w:rsid w:val="00144E34"/>
    <w:rsid w:val="003E31BD"/>
    <w:rsid w:val="005C171A"/>
    <w:rsid w:val="006C53B9"/>
    <w:rsid w:val="00A10385"/>
    <w:rsid w:val="00A20110"/>
    <w:rsid w:val="00BB7D0B"/>
    <w:rsid w:val="00C8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B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456</Words>
  <Characters>2603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非營利就業服務機構申請許可應備文件及審核作業要點修正規定</dc:title>
  <dc:subject/>
  <dc:creator>字慧雯</dc:creator>
  <cp:keywords/>
  <dc:description/>
  <cp:lastModifiedBy>e-land</cp:lastModifiedBy>
  <cp:revision>2</cp:revision>
  <dcterms:created xsi:type="dcterms:W3CDTF">2014-05-05T00:49:00Z</dcterms:created>
  <dcterms:modified xsi:type="dcterms:W3CDTF">2014-05-05T00:49:00Z</dcterms:modified>
</cp:coreProperties>
</file>