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36DB" w14:textId="77777777" w:rsidR="00843B13" w:rsidRDefault="00E35E29">
      <w:pPr>
        <w:spacing w:line="460" w:lineRule="exact"/>
        <w:ind w:right="-17"/>
        <w:jc w:val="both"/>
      </w:pPr>
      <w:r>
        <w:rPr>
          <w:rFonts w:ascii="標楷體" w:eastAsia="標楷體" w:hAnsi="標楷體"/>
          <w:sz w:val="40"/>
        </w:rPr>
        <w:t>經營家用液化石油氣零售事業者資料申報作業辦法</w:t>
      </w:r>
    </w:p>
    <w:p w14:paraId="0FDA27C2" w14:textId="77777777" w:rsidR="00843B13" w:rsidRDefault="00E35E29">
      <w:pPr>
        <w:spacing w:line="460" w:lineRule="exact"/>
        <w:ind w:left="840" w:hanging="840"/>
        <w:rPr>
          <w:rFonts w:ascii="標楷體" w:eastAsia="標楷體" w:hAnsi="標楷體"/>
          <w:sz w:val="28"/>
          <w:szCs w:val="28"/>
        </w:rPr>
      </w:pPr>
      <w:r>
        <w:rPr>
          <w:rFonts w:ascii="標楷體" w:eastAsia="標楷體" w:hAnsi="標楷體"/>
          <w:sz w:val="28"/>
          <w:szCs w:val="28"/>
        </w:rPr>
        <w:t xml:space="preserve">第一條　</w:t>
      </w:r>
      <w:r>
        <w:rPr>
          <w:rFonts w:ascii="標楷體" w:eastAsia="標楷體" w:hAnsi="標楷體"/>
          <w:sz w:val="28"/>
          <w:szCs w:val="28"/>
        </w:rPr>
        <w:t xml:space="preserve">  </w:t>
      </w:r>
      <w:r>
        <w:rPr>
          <w:rFonts w:ascii="標楷體" w:eastAsia="標楷體" w:hAnsi="標楷體"/>
          <w:sz w:val="28"/>
          <w:szCs w:val="28"/>
        </w:rPr>
        <w:t>本辦法依消防法</w:t>
      </w:r>
      <w:r>
        <w:rPr>
          <w:rFonts w:ascii="標楷體" w:eastAsia="標楷體" w:hAnsi="標楷體"/>
          <w:sz w:val="28"/>
          <w:szCs w:val="28"/>
        </w:rPr>
        <w:t>(</w:t>
      </w:r>
      <w:r>
        <w:rPr>
          <w:rFonts w:ascii="標楷體" w:eastAsia="標楷體" w:hAnsi="標楷體"/>
          <w:sz w:val="28"/>
          <w:szCs w:val="28"/>
        </w:rPr>
        <w:t>以下簡稱本法</w:t>
      </w:r>
      <w:r>
        <w:rPr>
          <w:rFonts w:ascii="標楷體" w:eastAsia="標楷體" w:hAnsi="標楷體"/>
          <w:sz w:val="28"/>
          <w:szCs w:val="28"/>
        </w:rPr>
        <w:t>)</w:t>
      </w:r>
      <w:r>
        <w:rPr>
          <w:rFonts w:ascii="標楷體" w:eastAsia="標楷體" w:hAnsi="標楷體"/>
          <w:sz w:val="28"/>
          <w:szCs w:val="28"/>
        </w:rPr>
        <w:t>第十五條之二第二項規定訂定之。</w:t>
      </w:r>
    </w:p>
    <w:p w14:paraId="3F33F9CB" w14:textId="77777777" w:rsidR="00843B13" w:rsidRDefault="00E35E29">
      <w:pPr>
        <w:spacing w:line="460" w:lineRule="exact"/>
        <w:ind w:left="840" w:hanging="840"/>
        <w:rPr>
          <w:rFonts w:ascii="標楷體" w:eastAsia="標楷體" w:hAnsi="標楷體"/>
          <w:sz w:val="28"/>
          <w:szCs w:val="28"/>
        </w:rPr>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經營家用液化石油氣零售事業者</w:t>
      </w:r>
      <w:r>
        <w:rPr>
          <w:rFonts w:ascii="標楷體" w:eastAsia="標楷體" w:hAnsi="標楷體"/>
          <w:sz w:val="28"/>
          <w:szCs w:val="28"/>
        </w:rPr>
        <w:t>(</w:t>
      </w:r>
      <w:r>
        <w:rPr>
          <w:rFonts w:ascii="標楷體" w:eastAsia="標楷體" w:hAnsi="標楷體"/>
          <w:sz w:val="28"/>
          <w:szCs w:val="28"/>
        </w:rPr>
        <w:t>以下簡稱零售業者</w:t>
      </w:r>
      <w:r>
        <w:rPr>
          <w:rFonts w:ascii="標楷體" w:eastAsia="標楷體" w:hAnsi="標楷體"/>
          <w:sz w:val="28"/>
          <w:szCs w:val="28"/>
        </w:rPr>
        <w:t>)</w:t>
      </w:r>
      <w:r>
        <w:rPr>
          <w:rFonts w:ascii="標楷體" w:eastAsia="標楷體" w:hAnsi="標楷體"/>
          <w:sz w:val="28"/>
          <w:szCs w:val="28"/>
        </w:rPr>
        <w:t>依本法第十五條之二第一項規定備置之資料，其製作內容，應依經營家用液化石油氣零售事業者資料備置總表、經營家用液化石油氣零售事業者容器管理資料備置表、經營家用液化石油氣零售事業者用戶資料及用戶安全檢查資料備置表及經營家用液化石油氣零售事業者用戶安全檢查表填具。</w:t>
      </w:r>
    </w:p>
    <w:p w14:paraId="4802C30D" w14:textId="77777777" w:rsidR="00843B13" w:rsidRDefault="00E35E29">
      <w:pPr>
        <w:spacing w:line="460" w:lineRule="exact"/>
        <w:ind w:left="840" w:hanging="840"/>
        <w:rPr>
          <w:rFonts w:ascii="標楷體" w:eastAsia="標楷體" w:hAnsi="標楷體"/>
          <w:sz w:val="28"/>
          <w:szCs w:val="28"/>
        </w:rPr>
      </w:pPr>
      <w:r>
        <w:rPr>
          <w:rFonts w:ascii="標楷體" w:eastAsia="標楷體" w:hAnsi="標楷體"/>
          <w:sz w:val="28"/>
          <w:szCs w:val="28"/>
        </w:rPr>
        <w:t>第三條</w:t>
      </w:r>
      <w:r>
        <w:rPr>
          <w:rFonts w:ascii="標楷體" w:eastAsia="標楷體" w:hAnsi="標楷體"/>
          <w:sz w:val="28"/>
          <w:szCs w:val="28"/>
        </w:rPr>
        <w:t xml:space="preserve">    </w:t>
      </w:r>
      <w:r>
        <w:rPr>
          <w:rFonts w:ascii="標楷體" w:eastAsia="標楷體" w:hAnsi="標楷體"/>
          <w:sz w:val="28"/>
          <w:szCs w:val="28"/>
        </w:rPr>
        <w:t>前條所定經營家用液化石油氣零售事業者資料備置總表，格式如附表一，其應記載事項如下：</w:t>
      </w:r>
    </w:p>
    <w:p w14:paraId="2D01AF8D" w14:textId="77777777" w:rsidR="00843B13" w:rsidRDefault="00E35E29">
      <w:pPr>
        <w:spacing w:line="500" w:lineRule="exact"/>
        <w:ind w:left="1984" w:hanging="568"/>
        <w:jc w:val="both"/>
        <w:rPr>
          <w:rFonts w:ascii="標楷體" w:eastAsia="標楷體" w:hAnsi="標楷體"/>
          <w:sz w:val="28"/>
          <w:szCs w:val="28"/>
        </w:rPr>
      </w:pPr>
      <w:r>
        <w:rPr>
          <w:rFonts w:ascii="標楷體" w:eastAsia="標楷體" w:hAnsi="標楷體"/>
          <w:sz w:val="28"/>
          <w:szCs w:val="28"/>
        </w:rPr>
        <w:t>一、容器儲存場所管理資料：名稱、地址、核准字號。</w:t>
      </w:r>
    </w:p>
    <w:p w14:paraId="34B8884B" w14:textId="77777777" w:rsidR="00843B13" w:rsidRDefault="00E35E29">
      <w:pPr>
        <w:spacing w:line="500" w:lineRule="exact"/>
        <w:ind w:left="1984" w:hanging="568"/>
        <w:jc w:val="both"/>
        <w:rPr>
          <w:rFonts w:ascii="標楷體" w:eastAsia="標楷體" w:hAnsi="標楷體"/>
          <w:sz w:val="28"/>
          <w:szCs w:val="28"/>
        </w:rPr>
      </w:pPr>
      <w:r>
        <w:rPr>
          <w:rFonts w:ascii="標楷體" w:eastAsia="標楷體" w:hAnsi="標楷體"/>
          <w:sz w:val="28"/>
          <w:szCs w:val="28"/>
        </w:rPr>
        <w:t>二、液化石油氣分裝場業者灌裝證明資料：名稱、地址。</w:t>
      </w:r>
    </w:p>
    <w:p w14:paraId="26517772" w14:textId="77777777" w:rsidR="00843B13" w:rsidRDefault="00E35E29">
      <w:pPr>
        <w:spacing w:line="500" w:lineRule="exact"/>
        <w:ind w:left="1984" w:hanging="568"/>
        <w:jc w:val="both"/>
        <w:rPr>
          <w:rFonts w:ascii="標楷體" w:eastAsia="標楷體" w:hAnsi="標楷體"/>
          <w:sz w:val="28"/>
          <w:szCs w:val="28"/>
        </w:rPr>
      </w:pPr>
      <w:r>
        <w:rPr>
          <w:rFonts w:ascii="標楷體" w:eastAsia="標楷體" w:hAnsi="標楷體"/>
          <w:sz w:val="28"/>
          <w:szCs w:val="28"/>
        </w:rPr>
        <w:t>三、安全技術人員管理資料：證書字號。</w:t>
      </w:r>
    </w:p>
    <w:p w14:paraId="1E600DDC" w14:textId="77777777" w:rsidR="00843B13" w:rsidRDefault="00E35E29">
      <w:pPr>
        <w:spacing w:line="500" w:lineRule="exact"/>
        <w:ind w:left="1984" w:hanging="568"/>
        <w:jc w:val="both"/>
        <w:rPr>
          <w:rFonts w:ascii="標楷體" w:eastAsia="標楷體" w:hAnsi="標楷體"/>
          <w:sz w:val="28"/>
          <w:szCs w:val="28"/>
        </w:rPr>
      </w:pPr>
      <w:r>
        <w:rPr>
          <w:rFonts w:ascii="標楷體" w:eastAsia="標楷體" w:hAnsi="標楷體"/>
          <w:sz w:val="28"/>
          <w:szCs w:val="28"/>
        </w:rPr>
        <w:t>四、投保公共意外責任保險之證明文件：保險公司名稱、保險單號碼。</w:t>
      </w:r>
    </w:p>
    <w:p w14:paraId="6600624C" w14:textId="77777777" w:rsidR="00843B13" w:rsidRDefault="00E35E29">
      <w:pPr>
        <w:spacing w:line="460" w:lineRule="exact"/>
        <w:ind w:left="840" w:hanging="840"/>
        <w:rPr>
          <w:rFonts w:ascii="標楷體" w:eastAsia="標楷體" w:hAnsi="標楷體"/>
          <w:sz w:val="28"/>
          <w:szCs w:val="28"/>
        </w:rPr>
      </w:pPr>
      <w:r>
        <w:rPr>
          <w:rFonts w:ascii="標楷體" w:eastAsia="標楷體" w:hAnsi="標楷體"/>
          <w:sz w:val="28"/>
          <w:szCs w:val="28"/>
        </w:rPr>
        <w:t>第四條</w:t>
      </w:r>
      <w:r>
        <w:rPr>
          <w:rFonts w:ascii="標楷體" w:eastAsia="標楷體" w:hAnsi="標楷體"/>
          <w:sz w:val="28"/>
          <w:szCs w:val="28"/>
        </w:rPr>
        <w:t xml:space="preserve">    </w:t>
      </w:r>
      <w:r>
        <w:rPr>
          <w:rFonts w:ascii="標楷體" w:eastAsia="標楷體" w:hAnsi="標楷體"/>
          <w:sz w:val="28"/>
          <w:szCs w:val="28"/>
        </w:rPr>
        <w:t>第二條所定經營家用液化石油氣零售事業者容器管理資料備置表，格式如附表二，其應記載事項為合格標示號碼及容器號碼。</w:t>
      </w:r>
    </w:p>
    <w:p w14:paraId="37C7F259" w14:textId="77777777" w:rsidR="00843B13" w:rsidRDefault="00E35E29">
      <w:pPr>
        <w:spacing w:line="460" w:lineRule="exact"/>
        <w:ind w:left="840" w:hanging="840"/>
        <w:rPr>
          <w:rFonts w:ascii="標楷體" w:eastAsia="標楷體" w:hAnsi="標楷體"/>
          <w:sz w:val="28"/>
          <w:szCs w:val="28"/>
        </w:rPr>
      </w:pPr>
      <w:r>
        <w:rPr>
          <w:rFonts w:ascii="標楷體" w:eastAsia="標楷體" w:hAnsi="標楷體"/>
          <w:sz w:val="28"/>
          <w:szCs w:val="28"/>
        </w:rPr>
        <w:t>第五條</w:t>
      </w:r>
      <w:r>
        <w:rPr>
          <w:rFonts w:ascii="標楷體" w:eastAsia="標楷體" w:hAnsi="標楷體"/>
          <w:sz w:val="28"/>
          <w:szCs w:val="28"/>
        </w:rPr>
        <w:t xml:space="preserve">    </w:t>
      </w:r>
      <w:r>
        <w:rPr>
          <w:rFonts w:ascii="標楷體" w:eastAsia="標楷體" w:hAnsi="標楷體"/>
          <w:sz w:val="28"/>
          <w:szCs w:val="28"/>
        </w:rPr>
        <w:t>第二條所定經營家用液化石油氣零售事業者用戶資料及用戶安全檢查資料備置表，格式如附表三，其應記載事項為用戶編號、姓名或名稱、直轄市或縣市別、地址、最近一次檢查日期、檢查結果、串接使用量。</w:t>
      </w:r>
    </w:p>
    <w:p w14:paraId="0CA91A06" w14:textId="77777777" w:rsidR="00843B13" w:rsidRDefault="00E35E29">
      <w:pPr>
        <w:spacing w:line="460" w:lineRule="exact"/>
        <w:ind w:left="840" w:hanging="840"/>
        <w:rPr>
          <w:rFonts w:ascii="標楷體" w:eastAsia="標楷體" w:hAnsi="標楷體"/>
          <w:sz w:val="28"/>
          <w:szCs w:val="28"/>
        </w:rPr>
      </w:pPr>
      <w:r>
        <w:rPr>
          <w:rFonts w:ascii="標楷體" w:eastAsia="標楷體" w:hAnsi="標楷體"/>
          <w:sz w:val="28"/>
          <w:szCs w:val="28"/>
        </w:rPr>
        <w:t>第六條</w:t>
      </w:r>
      <w:r>
        <w:rPr>
          <w:rFonts w:ascii="標楷體" w:eastAsia="標楷體" w:hAnsi="標楷體"/>
          <w:sz w:val="28"/>
          <w:szCs w:val="28"/>
        </w:rPr>
        <w:t xml:space="preserve">    </w:t>
      </w:r>
      <w:r>
        <w:rPr>
          <w:rFonts w:ascii="標楷體" w:eastAsia="標楷體" w:hAnsi="標楷體"/>
          <w:sz w:val="28"/>
          <w:szCs w:val="28"/>
        </w:rPr>
        <w:t>第二條所定經營家用液化石油氣零售事業者用戶安全檢查表，格式如附表四，其應記載事項如下：</w:t>
      </w:r>
    </w:p>
    <w:p w14:paraId="4E581BEA" w14:textId="77777777" w:rsidR="00843B13" w:rsidRDefault="00E35E29">
      <w:pPr>
        <w:spacing w:line="500" w:lineRule="exact"/>
        <w:ind w:left="1984" w:hanging="568"/>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ab/>
      </w:r>
      <w:r>
        <w:rPr>
          <w:rFonts w:ascii="標楷體" w:eastAsia="標楷體" w:hAnsi="標楷體"/>
          <w:sz w:val="28"/>
          <w:szCs w:val="28"/>
        </w:rPr>
        <w:t>零售業者名稱、聯絡電話、安全技術人員簽名。</w:t>
      </w:r>
    </w:p>
    <w:p w14:paraId="2533C1A4" w14:textId="77777777" w:rsidR="00843B13" w:rsidRDefault="00E35E29">
      <w:pPr>
        <w:spacing w:line="500" w:lineRule="exact"/>
        <w:ind w:left="1984" w:hanging="568"/>
        <w:jc w:val="both"/>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ab/>
      </w:r>
      <w:r>
        <w:rPr>
          <w:rFonts w:ascii="標楷體" w:eastAsia="標楷體" w:hAnsi="標楷體"/>
          <w:sz w:val="28"/>
          <w:szCs w:val="28"/>
        </w:rPr>
        <w:t>用戶編號、姓名或名稱、聯絡電話、地址、用戶簽名。</w:t>
      </w:r>
    </w:p>
    <w:p w14:paraId="4D987E0E" w14:textId="77777777" w:rsidR="00843B13" w:rsidRDefault="00E35E29">
      <w:pPr>
        <w:spacing w:line="500" w:lineRule="exact"/>
        <w:ind w:left="1984" w:hanging="568"/>
        <w:jc w:val="both"/>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ab/>
      </w:r>
      <w:r>
        <w:rPr>
          <w:rFonts w:ascii="標楷體" w:eastAsia="標楷體" w:hAnsi="標楷體"/>
          <w:sz w:val="28"/>
          <w:szCs w:val="28"/>
        </w:rPr>
        <w:t>檢查事項、檢查結果、檢查日期。</w:t>
      </w:r>
    </w:p>
    <w:p w14:paraId="6E28B1E1" w14:textId="77777777" w:rsidR="00843B13" w:rsidRDefault="00E35E29">
      <w:pPr>
        <w:spacing w:line="500" w:lineRule="exact"/>
        <w:ind w:left="1984" w:hanging="568"/>
        <w:jc w:val="both"/>
        <w:rPr>
          <w:rFonts w:ascii="標楷體" w:eastAsia="標楷體" w:hAnsi="標楷體"/>
          <w:sz w:val="28"/>
          <w:szCs w:val="28"/>
        </w:rPr>
      </w:pPr>
      <w:r>
        <w:rPr>
          <w:rFonts w:ascii="標楷體" w:eastAsia="標楷體" w:hAnsi="標楷體"/>
          <w:sz w:val="28"/>
          <w:szCs w:val="28"/>
        </w:rPr>
        <w:t>四、</w:t>
      </w:r>
      <w:r>
        <w:rPr>
          <w:rFonts w:ascii="標楷體" w:eastAsia="標楷體" w:hAnsi="標楷體"/>
          <w:sz w:val="28"/>
          <w:szCs w:val="28"/>
        </w:rPr>
        <w:tab/>
      </w:r>
      <w:r>
        <w:rPr>
          <w:rFonts w:ascii="標楷體" w:eastAsia="標楷體" w:hAnsi="標楷體"/>
          <w:sz w:val="28"/>
          <w:szCs w:val="28"/>
        </w:rPr>
        <w:t>其他告知事項。</w:t>
      </w:r>
    </w:p>
    <w:p w14:paraId="2A3CF9EE" w14:textId="77777777" w:rsidR="00843B13" w:rsidRDefault="00E35E29">
      <w:pPr>
        <w:spacing w:line="460" w:lineRule="exact"/>
        <w:ind w:left="840" w:hanging="840"/>
        <w:rPr>
          <w:rFonts w:ascii="標楷體" w:eastAsia="標楷體" w:hAnsi="標楷體"/>
          <w:sz w:val="28"/>
          <w:szCs w:val="28"/>
        </w:rPr>
      </w:pPr>
      <w:r>
        <w:rPr>
          <w:rFonts w:ascii="標楷體" w:eastAsia="標楷體" w:hAnsi="標楷體"/>
          <w:sz w:val="28"/>
          <w:szCs w:val="28"/>
        </w:rPr>
        <w:lastRenderedPageBreak/>
        <w:t>第七條</w:t>
      </w:r>
      <w:r>
        <w:rPr>
          <w:rFonts w:ascii="標楷體" w:eastAsia="標楷體" w:hAnsi="標楷體"/>
          <w:sz w:val="28"/>
          <w:szCs w:val="28"/>
        </w:rPr>
        <w:t xml:space="preserve">    </w:t>
      </w:r>
      <w:r>
        <w:rPr>
          <w:rFonts w:ascii="標楷體" w:eastAsia="標楷體" w:hAnsi="標楷體"/>
          <w:sz w:val="28"/>
          <w:szCs w:val="28"/>
        </w:rPr>
        <w:t>零售業者應於營業所在地以書面、網路系統、電子資料或其他經中央主管機關公告指定之方式備置及保存附表一至附表四各項資料，並至少保存二年，以備查核。</w:t>
      </w:r>
    </w:p>
    <w:p w14:paraId="004CD63D" w14:textId="77777777" w:rsidR="00843B13" w:rsidRDefault="00E35E29">
      <w:pPr>
        <w:spacing w:line="460" w:lineRule="exact"/>
        <w:ind w:left="840" w:hanging="840"/>
        <w:rPr>
          <w:rFonts w:ascii="標楷體" w:eastAsia="標楷體" w:hAnsi="標楷體"/>
          <w:sz w:val="28"/>
          <w:szCs w:val="28"/>
        </w:rPr>
      </w:pPr>
      <w:r>
        <w:rPr>
          <w:rFonts w:ascii="標楷體" w:eastAsia="標楷體" w:hAnsi="標楷體"/>
          <w:sz w:val="28"/>
          <w:szCs w:val="28"/>
        </w:rPr>
        <w:t>第八條</w:t>
      </w:r>
      <w:r>
        <w:rPr>
          <w:rFonts w:ascii="標楷體" w:eastAsia="標楷體" w:hAnsi="標楷體"/>
          <w:sz w:val="28"/>
          <w:szCs w:val="28"/>
        </w:rPr>
        <w:t xml:space="preserve">    </w:t>
      </w:r>
      <w:r>
        <w:rPr>
          <w:rFonts w:ascii="標楷體" w:eastAsia="標楷體" w:hAnsi="標楷體"/>
          <w:sz w:val="28"/>
          <w:szCs w:val="28"/>
        </w:rPr>
        <w:t>零售業者應於每年四月及十月填具經營家用液化石油氣零售事業者資料申報表（如附表五），並檢附附表一至附表三資料，以書面、網路系統或其他經中央主管機關公告指定之方式向營業所在地之直轄市、縣（市）主管機關申報。</w:t>
      </w:r>
    </w:p>
    <w:p w14:paraId="1EC38D2C" w14:textId="77777777" w:rsidR="00843B13" w:rsidRDefault="00E35E29">
      <w:pPr>
        <w:spacing w:line="460" w:lineRule="exact"/>
        <w:ind w:left="840" w:hanging="840"/>
        <w:rPr>
          <w:rFonts w:ascii="標楷體" w:eastAsia="標楷體" w:hAnsi="標楷體"/>
          <w:sz w:val="28"/>
          <w:szCs w:val="28"/>
        </w:rPr>
      </w:pPr>
      <w:r>
        <w:rPr>
          <w:rFonts w:ascii="標楷體" w:eastAsia="標楷體" w:hAnsi="標楷體"/>
          <w:sz w:val="28"/>
          <w:szCs w:val="28"/>
        </w:rPr>
        <w:t>第九條</w:t>
      </w:r>
      <w:r>
        <w:rPr>
          <w:rFonts w:ascii="標楷體" w:eastAsia="標楷體" w:hAnsi="標楷體"/>
          <w:sz w:val="28"/>
          <w:szCs w:val="28"/>
        </w:rPr>
        <w:t xml:space="preserve">    </w:t>
      </w:r>
      <w:r>
        <w:rPr>
          <w:rFonts w:ascii="標楷體" w:eastAsia="標楷體" w:hAnsi="標楷體"/>
          <w:sz w:val="28"/>
          <w:szCs w:val="28"/>
        </w:rPr>
        <w:t>零售業者無正當理由，不得規避、妨礙或拒絕主管機關之查核。</w:t>
      </w:r>
    </w:p>
    <w:p w14:paraId="4F0B8E80" w14:textId="77777777" w:rsidR="00843B13" w:rsidRDefault="00E35E29">
      <w:pPr>
        <w:spacing w:line="460" w:lineRule="exact"/>
        <w:ind w:left="787" w:hanging="787"/>
        <w:rPr>
          <w:rFonts w:ascii="標楷體" w:eastAsia="標楷體" w:hAnsi="標楷體"/>
          <w:sz w:val="28"/>
          <w:szCs w:val="28"/>
        </w:rPr>
      </w:pPr>
      <w:r>
        <w:rPr>
          <w:rFonts w:ascii="標楷體" w:eastAsia="標楷體" w:hAnsi="標楷體"/>
          <w:sz w:val="28"/>
          <w:szCs w:val="28"/>
        </w:rPr>
        <w:t>第十條</w:t>
      </w:r>
      <w:r>
        <w:rPr>
          <w:rFonts w:ascii="標楷體" w:eastAsia="標楷體" w:hAnsi="標楷體"/>
          <w:sz w:val="28"/>
          <w:szCs w:val="28"/>
        </w:rPr>
        <w:t xml:space="preserve">    </w:t>
      </w:r>
      <w:r>
        <w:rPr>
          <w:rFonts w:ascii="標楷體" w:eastAsia="標楷體" w:hAnsi="標楷體"/>
          <w:sz w:val="28"/>
          <w:szCs w:val="28"/>
        </w:rPr>
        <w:t>本辦法自發布日施行。</w:t>
      </w:r>
    </w:p>
    <w:p w14:paraId="0966B199" w14:textId="77777777" w:rsidR="00843B13" w:rsidRDefault="00E35E29">
      <w:pPr>
        <w:spacing w:line="460" w:lineRule="exact"/>
        <w:ind w:right="-17"/>
        <w:jc w:val="both"/>
        <w:rPr>
          <w:rFonts w:ascii="標楷體" w:eastAsia="標楷體" w:hAnsi="標楷體"/>
          <w:sz w:val="28"/>
        </w:rPr>
        <w:sectPr w:rsidR="00843B13">
          <w:footerReference w:type="default" r:id="rId6"/>
          <w:pgSz w:w="11906" w:h="16838"/>
          <w:pgMar w:top="1418" w:right="1418" w:bottom="1418" w:left="1701" w:header="851" w:footer="992" w:gutter="0"/>
          <w:cols w:space="720"/>
          <w:docGrid w:type="linesAndChars" w:linePitch="394"/>
        </w:sectPr>
      </w:pPr>
      <w:r>
        <w:rPr>
          <w:rFonts w:ascii="標楷體" w:eastAsia="標楷體" w:hAnsi="標楷體"/>
          <w:sz w:val="28"/>
        </w:rPr>
        <w:t xml:space="preserve"> </w:t>
      </w:r>
    </w:p>
    <w:p w14:paraId="43B8000A" w14:textId="77777777" w:rsidR="00843B13" w:rsidRDefault="00E35E29">
      <w:pPr>
        <w:jc w:val="center"/>
      </w:pPr>
      <w:r>
        <w:rPr>
          <w:rFonts w:ascii="標楷體" w:eastAsia="標楷體" w:hAnsi="標楷體"/>
          <w:sz w:val="28"/>
          <w:szCs w:val="28"/>
        </w:rPr>
        <w:lastRenderedPageBreak/>
        <w:t>經營家用液化石油氣零售事業者資料備置總表</w:t>
      </w:r>
    </w:p>
    <w:tbl>
      <w:tblPr>
        <w:tblW w:w="8774" w:type="dxa"/>
        <w:jc w:val="center"/>
        <w:tblLayout w:type="fixed"/>
        <w:tblCellMar>
          <w:left w:w="10" w:type="dxa"/>
          <w:right w:w="10" w:type="dxa"/>
        </w:tblCellMar>
        <w:tblLook w:val="0000" w:firstRow="0" w:lastRow="0" w:firstColumn="0" w:lastColumn="0" w:noHBand="0" w:noVBand="0"/>
      </w:tblPr>
      <w:tblGrid>
        <w:gridCol w:w="566"/>
        <w:gridCol w:w="1129"/>
        <w:gridCol w:w="831"/>
        <w:gridCol w:w="6248"/>
      </w:tblGrid>
      <w:tr w:rsidR="00843B13" w14:paraId="526F9A81" w14:textId="77777777">
        <w:tblPrEx>
          <w:tblCellMar>
            <w:top w:w="0" w:type="dxa"/>
            <w:bottom w:w="0" w:type="dxa"/>
          </w:tblCellMar>
        </w:tblPrEx>
        <w:trPr>
          <w:trHeight w:val="345"/>
          <w:jc w:val="center"/>
        </w:trPr>
        <w:tc>
          <w:tcPr>
            <w:tcW w:w="566" w:type="dxa"/>
            <w:tcBorders>
              <w:top w:val="single" w:sz="12"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4E66816" w14:textId="77777777" w:rsidR="00843B13" w:rsidRDefault="00E35E29">
            <w:pPr>
              <w:widowControl/>
              <w:tabs>
                <w:tab w:val="left" w:pos="2655"/>
                <w:tab w:val="center" w:pos="4943"/>
              </w:tabs>
              <w:spacing w:line="320" w:lineRule="exact"/>
              <w:jc w:val="center"/>
              <w:rPr>
                <w:rFonts w:ascii="標楷體" w:eastAsia="標楷體" w:hAnsi="標楷體" w:cs="新細明體"/>
                <w:kern w:val="0"/>
                <w:szCs w:val="24"/>
              </w:rPr>
            </w:pPr>
            <w:r>
              <w:rPr>
                <w:rFonts w:ascii="標楷體" w:eastAsia="標楷體" w:hAnsi="標楷體" w:cs="新細明體"/>
                <w:kern w:val="0"/>
                <w:szCs w:val="24"/>
              </w:rPr>
              <w:t>項次</w:t>
            </w:r>
          </w:p>
        </w:tc>
        <w:tc>
          <w:tcPr>
            <w:tcW w:w="112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33CF6A" w14:textId="77777777" w:rsidR="00843B13" w:rsidRDefault="00E35E29">
            <w:pPr>
              <w:tabs>
                <w:tab w:val="left" w:pos="2655"/>
                <w:tab w:val="center" w:pos="4943"/>
              </w:tabs>
              <w:spacing w:line="320" w:lineRule="exact"/>
              <w:jc w:val="center"/>
              <w:rPr>
                <w:rFonts w:ascii="標楷體" w:eastAsia="標楷體" w:hAnsi="標楷體" w:cs="新細明體"/>
                <w:kern w:val="0"/>
                <w:szCs w:val="24"/>
              </w:rPr>
            </w:pPr>
            <w:r>
              <w:rPr>
                <w:rFonts w:ascii="標楷體" w:eastAsia="標楷體" w:hAnsi="標楷體" w:cs="新細明體"/>
                <w:kern w:val="0"/>
                <w:szCs w:val="24"/>
              </w:rPr>
              <w:t>資料類別</w:t>
            </w:r>
          </w:p>
        </w:tc>
        <w:tc>
          <w:tcPr>
            <w:tcW w:w="7079"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A8CA8E" w14:textId="77777777" w:rsidR="00843B13" w:rsidRDefault="00E35E29">
            <w:pPr>
              <w:tabs>
                <w:tab w:val="left" w:pos="2655"/>
                <w:tab w:val="center" w:pos="4943"/>
              </w:tabs>
              <w:spacing w:line="320" w:lineRule="exact"/>
              <w:jc w:val="center"/>
              <w:rPr>
                <w:rFonts w:ascii="標楷體" w:eastAsia="標楷體" w:hAnsi="標楷體" w:cs="新細明體"/>
                <w:kern w:val="0"/>
                <w:szCs w:val="24"/>
              </w:rPr>
            </w:pPr>
            <w:r>
              <w:rPr>
                <w:rFonts w:ascii="標楷體" w:eastAsia="標楷體" w:hAnsi="標楷體" w:cs="新細明體"/>
                <w:kern w:val="0"/>
                <w:szCs w:val="24"/>
              </w:rPr>
              <w:t>製作內容</w:t>
            </w:r>
          </w:p>
        </w:tc>
      </w:tr>
      <w:tr w:rsidR="00843B13" w14:paraId="2F3B2C2D" w14:textId="77777777">
        <w:tblPrEx>
          <w:tblCellMar>
            <w:top w:w="0" w:type="dxa"/>
            <w:bottom w:w="0" w:type="dxa"/>
          </w:tblCellMar>
        </w:tblPrEx>
        <w:trPr>
          <w:trHeight w:val="567"/>
          <w:jc w:val="center"/>
        </w:trPr>
        <w:tc>
          <w:tcPr>
            <w:tcW w:w="566" w:type="dxa"/>
            <w:vMerge w:val="restart"/>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871671"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一</w:t>
            </w:r>
          </w:p>
        </w:tc>
        <w:tc>
          <w:tcPr>
            <w:tcW w:w="11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749CC8"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容器儲存場所管理資料</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AF732E"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名稱</w:t>
            </w:r>
          </w:p>
        </w:tc>
        <w:tc>
          <w:tcPr>
            <w:tcW w:w="6248" w:type="dxa"/>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20E29357" w14:textId="77777777" w:rsidR="00843B13" w:rsidRDefault="00843B13">
            <w:pPr>
              <w:widowControl/>
              <w:spacing w:line="320" w:lineRule="exact"/>
              <w:rPr>
                <w:rFonts w:ascii="標楷體" w:eastAsia="標楷體" w:hAnsi="標楷體" w:cs="新細明體"/>
                <w:kern w:val="0"/>
                <w:szCs w:val="24"/>
              </w:rPr>
            </w:pPr>
          </w:p>
        </w:tc>
      </w:tr>
      <w:tr w:rsidR="00843B13" w14:paraId="6C060257" w14:textId="77777777">
        <w:tblPrEx>
          <w:tblCellMar>
            <w:top w:w="0" w:type="dxa"/>
            <w:bottom w:w="0" w:type="dxa"/>
          </w:tblCellMar>
        </w:tblPrEx>
        <w:trPr>
          <w:trHeight w:val="567"/>
          <w:jc w:val="center"/>
        </w:trPr>
        <w:tc>
          <w:tcPr>
            <w:tcW w:w="566" w:type="dxa"/>
            <w:vMerge/>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C1A7D56" w14:textId="77777777" w:rsidR="00843B13" w:rsidRDefault="00843B13">
            <w:pPr>
              <w:widowControl/>
              <w:spacing w:line="320" w:lineRule="exact"/>
              <w:jc w:val="center"/>
              <w:rPr>
                <w:rFonts w:ascii="標楷體" w:eastAsia="標楷體" w:hAnsi="標楷體" w:cs="新細明體"/>
                <w:kern w:val="0"/>
                <w:szCs w:val="24"/>
              </w:rPr>
            </w:pPr>
          </w:p>
        </w:tc>
        <w:tc>
          <w:tcPr>
            <w:tcW w:w="11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470E8D" w14:textId="77777777" w:rsidR="00843B13" w:rsidRDefault="00843B13">
            <w:pPr>
              <w:spacing w:line="320" w:lineRule="exact"/>
              <w:jc w:val="center"/>
              <w:rPr>
                <w:rFonts w:ascii="標楷體" w:eastAsia="標楷體" w:hAnsi="標楷體" w:cs="新細明體"/>
                <w:kern w:val="0"/>
                <w:szCs w:val="24"/>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062DE9"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地址</w:t>
            </w:r>
          </w:p>
        </w:tc>
        <w:tc>
          <w:tcPr>
            <w:tcW w:w="6248" w:type="dxa"/>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4C1C12B2" w14:textId="77777777" w:rsidR="00843B13" w:rsidRDefault="00843B13">
            <w:pPr>
              <w:widowControl/>
              <w:spacing w:line="320" w:lineRule="exact"/>
              <w:rPr>
                <w:rFonts w:ascii="標楷體" w:eastAsia="標楷體" w:hAnsi="標楷體" w:cs="新細明體"/>
                <w:kern w:val="0"/>
                <w:szCs w:val="24"/>
              </w:rPr>
            </w:pPr>
          </w:p>
        </w:tc>
      </w:tr>
      <w:tr w:rsidR="00843B13" w14:paraId="2D276F05" w14:textId="77777777">
        <w:tblPrEx>
          <w:tblCellMar>
            <w:top w:w="0" w:type="dxa"/>
            <w:bottom w:w="0" w:type="dxa"/>
          </w:tblCellMar>
        </w:tblPrEx>
        <w:trPr>
          <w:trHeight w:val="345"/>
          <w:jc w:val="center"/>
        </w:trPr>
        <w:tc>
          <w:tcPr>
            <w:tcW w:w="566" w:type="dxa"/>
            <w:vMerge/>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D94AEFA" w14:textId="77777777" w:rsidR="00843B13" w:rsidRDefault="00843B13">
            <w:pPr>
              <w:widowControl/>
              <w:spacing w:line="320" w:lineRule="exact"/>
              <w:jc w:val="center"/>
              <w:rPr>
                <w:rFonts w:ascii="標楷體" w:eastAsia="標楷體" w:hAnsi="標楷體" w:cs="新細明體"/>
                <w:kern w:val="0"/>
                <w:szCs w:val="24"/>
              </w:rPr>
            </w:pPr>
          </w:p>
        </w:tc>
        <w:tc>
          <w:tcPr>
            <w:tcW w:w="11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0991E7" w14:textId="77777777" w:rsidR="00843B13" w:rsidRDefault="00843B13">
            <w:pPr>
              <w:widowControl/>
              <w:spacing w:line="320" w:lineRule="exact"/>
              <w:jc w:val="center"/>
              <w:rPr>
                <w:rFonts w:ascii="標楷體" w:eastAsia="標楷體" w:hAnsi="標楷體" w:cs="新細明體"/>
                <w:kern w:val="0"/>
                <w:szCs w:val="24"/>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EFFAA"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核准</w:t>
            </w:r>
          </w:p>
          <w:p w14:paraId="3413182A"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字號</w:t>
            </w:r>
          </w:p>
        </w:tc>
        <w:tc>
          <w:tcPr>
            <w:tcW w:w="6248" w:type="dxa"/>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5B92E351" w14:textId="77777777" w:rsidR="00843B13" w:rsidRDefault="00843B13">
            <w:pPr>
              <w:widowControl/>
              <w:spacing w:line="320" w:lineRule="exact"/>
              <w:rPr>
                <w:rFonts w:ascii="標楷體" w:eastAsia="標楷體" w:hAnsi="標楷體" w:cs="新細明體"/>
                <w:kern w:val="0"/>
                <w:szCs w:val="24"/>
              </w:rPr>
            </w:pPr>
          </w:p>
        </w:tc>
      </w:tr>
      <w:tr w:rsidR="00843B13" w14:paraId="17D6B263" w14:textId="77777777">
        <w:tblPrEx>
          <w:tblCellMar>
            <w:top w:w="0" w:type="dxa"/>
            <w:bottom w:w="0" w:type="dxa"/>
          </w:tblCellMar>
        </w:tblPrEx>
        <w:trPr>
          <w:trHeight w:val="345"/>
          <w:jc w:val="center"/>
        </w:trPr>
        <w:tc>
          <w:tcPr>
            <w:tcW w:w="566" w:type="dxa"/>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CDAEF6D"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二</w:t>
            </w: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2015EB"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容器管理資料</w:t>
            </w:r>
          </w:p>
        </w:tc>
        <w:tc>
          <w:tcPr>
            <w:tcW w:w="707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7F5B2BD" w14:textId="77777777" w:rsidR="00843B13" w:rsidRDefault="00E35E29">
            <w:pPr>
              <w:widowControl/>
              <w:spacing w:line="320" w:lineRule="exact"/>
              <w:rPr>
                <w:rFonts w:ascii="標楷體" w:eastAsia="標楷體" w:hAnsi="標楷體" w:cs="新細明體"/>
                <w:kern w:val="0"/>
                <w:szCs w:val="24"/>
              </w:rPr>
            </w:pPr>
            <w:r>
              <w:rPr>
                <w:rFonts w:ascii="標楷體" w:eastAsia="標楷體" w:hAnsi="標楷體" w:cs="新細明體"/>
                <w:kern w:val="0"/>
                <w:szCs w:val="24"/>
              </w:rPr>
              <w:t>如經營家用液化石油氣零售事業者容器管理資料備置表</w:t>
            </w:r>
          </w:p>
        </w:tc>
      </w:tr>
      <w:tr w:rsidR="00843B13" w14:paraId="1C316D58" w14:textId="77777777">
        <w:tblPrEx>
          <w:tblCellMar>
            <w:top w:w="0" w:type="dxa"/>
            <w:bottom w:w="0" w:type="dxa"/>
          </w:tblCellMar>
        </w:tblPrEx>
        <w:trPr>
          <w:trHeight w:val="345"/>
          <w:jc w:val="center"/>
        </w:trPr>
        <w:tc>
          <w:tcPr>
            <w:tcW w:w="566" w:type="dxa"/>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2863C82"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三</w:t>
            </w: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CC1814"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用戶資料及用戶安全檢查資料</w:t>
            </w:r>
          </w:p>
        </w:tc>
        <w:tc>
          <w:tcPr>
            <w:tcW w:w="707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AC46A5E" w14:textId="77777777" w:rsidR="00843B13" w:rsidRDefault="00E35E29">
            <w:pPr>
              <w:pStyle w:val="a7"/>
              <w:widowControl/>
              <w:spacing w:line="320" w:lineRule="exact"/>
              <w:ind w:left="0"/>
              <w:rPr>
                <w:rFonts w:ascii="標楷體" w:eastAsia="標楷體" w:hAnsi="標楷體" w:cs="新細明體"/>
                <w:kern w:val="0"/>
                <w:szCs w:val="24"/>
              </w:rPr>
            </w:pPr>
            <w:r>
              <w:rPr>
                <w:rFonts w:ascii="標楷體" w:eastAsia="標楷體" w:hAnsi="標楷體" w:cs="新細明體"/>
                <w:kern w:val="0"/>
                <w:szCs w:val="24"/>
              </w:rPr>
              <w:t>如經營家用液化石油氣零售事業者用戶資料及用戶安全檢查資料備置表</w:t>
            </w:r>
          </w:p>
        </w:tc>
      </w:tr>
      <w:tr w:rsidR="00843B13" w14:paraId="750A1406" w14:textId="77777777">
        <w:tblPrEx>
          <w:tblCellMar>
            <w:top w:w="0" w:type="dxa"/>
            <w:bottom w:w="0" w:type="dxa"/>
          </w:tblCellMar>
        </w:tblPrEx>
        <w:trPr>
          <w:trHeight w:val="625"/>
          <w:jc w:val="center"/>
        </w:trPr>
        <w:tc>
          <w:tcPr>
            <w:tcW w:w="566" w:type="dxa"/>
            <w:vMerge w:val="restart"/>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F3C909A"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四</w:t>
            </w:r>
          </w:p>
        </w:tc>
        <w:tc>
          <w:tcPr>
            <w:tcW w:w="11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84304C"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液化石油氣分裝場業者灌裝證明資料</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3DB0F9"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名稱</w:t>
            </w:r>
          </w:p>
        </w:tc>
        <w:tc>
          <w:tcPr>
            <w:tcW w:w="6248" w:type="dxa"/>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64BB005E" w14:textId="77777777" w:rsidR="00843B13" w:rsidRDefault="00843B13">
            <w:pPr>
              <w:widowControl/>
              <w:spacing w:line="320" w:lineRule="exact"/>
              <w:rPr>
                <w:rFonts w:ascii="標楷體" w:eastAsia="標楷體" w:hAnsi="標楷體" w:cs="新細明體"/>
                <w:kern w:val="0"/>
                <w:szCs w:val="24"/>
              </w:rPr>
            </w:pPr>
          </w:p>
        </w:tc>
      </w:tr>
      <w:tr w:rsidR="00843B13" w14:paraId="6A32F46D" w14:textId="77777777">
        <w:tblPrEx>
          <w:tblCellMar>
            <w:top w:w="0" w:type="dxa"/>
            <w:bottom w:w="0" w:type="dxa"/>
          </w:tblCellMar>
        </w:tblPrEx>
        <w:trPr>
          <w:trHeight w:val="625"/>
          <w:jc w:val="center"/>
        </w:trPr>
        <w:tc>
          <w:tcPr>
            <w:tcW w:w="566" w:type="dxa"/>
            <w:vMerge/>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AF3061" w14:textId="77777777" w:rsidR="00843B13" w:rsidRDefault="00843B13">
            <w:pPr>
              <w:widowControl/>
              <w:spacing w:line="320" w:lineRule="exact"/>
              <w:jc w:val="center"/>
              <w:rPr>
                <w:rFonts w:ascii="標楷體" w:eastAsia="標楷體" w:hAnsi="標楷體" w:cs="新細明體"/>
                <w:kern w:val="0"/>
                <w:szCs w:val="24"/>
              </w:rPr>
            </w:pPr>
          </w:p>
        </w:tc>
        <w:tc>
          <w:tcPr>
            <w:tcW w:w="11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DFB901" w14:textId="77777777" w:rsidR="00843B13" w:rsidRDefault="00843B13">
            <w:pPr>
              <w:spacing w:line="320" w:lineRule="exact"/>
              <w:jc w:val="center"/>
              <w:rPr>
                <w:rFonts w:ascii="標楷體" w:eastAsia="標楷體" w:hAnsi="標楷體" w:cs="新細明體"/>
                <w:kern w:val="0"/>
                <w:szCs w:val="24"/>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C924F1"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地址</w:t>
            </w:r>
          </w:p>
        </w:tc>
        <w:tc>
          <w:tcPr>
            <w:tcW w:w="6248" w:type="dxa"/>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459B19A0" w14:textId="77777777" w:rsidR="00843B13" w:rsidRDefault="00843B13">
            <w:pPr>
              <w:widowControl/>
              <w:spacing w:line="320" w:lineRule="exact"/>
              <w:rPr>
                <w:rFonts w:ascii="標楷體" w:eastAsia="標楷體" w:hAnsi="標楷體" w:cs="新細明體"/>
                <w:kern w:val="0"/>
                <w:szCs w:val="24"/>
              </w:rPr>
            </w:pPr>
          </w:p>
        </w:tc>
      </w:tr>
      <w:tr w:rsidR="00843B13" w14:paraId="082098CF" w14:textId="77777777">
        <w:tblPrEx>
          <w:tblCellMar>
            <w:top w:w="0" w:type="dxa"/>
            <w:bottom w:w="0" w:type="dxa"/>
          </w:tblCellMar>
        </w:tblPrEx>
        <w:trPr>
          <w:trHeight w:val="625"/>
          <w:jc w:val="center"/>
        </w:trPr>
        <w:tc>
          <w:tcPr>
            <w:tcW w:w="566" w:type="dxa"/>
            <w:vMerge/>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FD7E99E" w14:textId="77777777" w:rsidR="00843B13" w:rsidRDefault="00843B13">
            <w:pPr>
              <w:widowControl/>
              <w:spacing w:line="320" w:lineRule="exact"/>
              <w:jc w:val="center"/>
              <w:rPr>
                <w:rFonts w:ascii="標楷體" w:eastAsia="標楷體" w:hAnsi="標楷體" w:cs="新細明體"/>
                <w:kern w:val="0"/>
                <w:szCs w:val="24"/>
              </w:rPr>
            </w:pPr>
          </w:p>
        </w:tc>
        <w:tc>
          <w:tcPr>
            <w:tcW w:w="11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2A1B14" w14:textId="77777777" w:rsidR="00843B13" w:rsidRDefault="00843B13">
            <w:pPr>
              <w:spacing w:line="320" w:lineRule="exact"/>
              <w:jc w:val="center"/>
              <w:rPr>
                <w:rFonts w:ascii="標楷體" w:eastAsia="標楷體" w:hAnsi="標楷體" w:cs="新細明體"/>
                <w:kern w:val="0"/>
                <w:szCs w:val="24"/>
              </w:rPr>
            </w:pPr>
          </w:p>
        </w:tc>
        <w:tc>
          <w:tcPr>
            <w:tcW w:w="707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F5DAF73" w14:textId="77777777" w:rsidR="00843B13" w:rsidRDefault="00E35E29">
            <w:pPr>
              <w:widowControl/>
              <w:spacing w:line="320" w:lineRule="exact"/>
              <w:rPr>
                <w:rFonts w:ascii="標楷體" w:eastAsia="標楷體" w:hAnsi="標楷體" w:cs="新細明體"/>
                <w:kern w:val="0"/>
                <w:szCs w:val="24"/>
              </w:rPr>
            </w:pPr>
            <w:r>
              <w:rPr>
                <w:rFonts w:ascii="標楷體" w:eastAsia="標楷體" w:hAnsi="標楷體" w:cs="新細明體"/>
                <w:kern w:val="0"/>
                <w:szCs w:val="24"/>
              </w:rPr>
              <w:t>□</w:t>
            </w:r>
            <w:r>
              <w:rPr>
                <w:rFonts w:ascii="標楷體" w:eastAsia="標楷體" w:hAnsi="標楷體" w:cs="新細明體"/>
                <w:kern w:val="0"/>
                <w:szCs w:val="24"/>
              </w:rPr>
              <w:t>備置一年內相關收據或灌氣證明等佐證資料。</w:t>
            </w:r>
          </w:p>
        </w:tc>
      </w:tr>
      <w:tr w:rsidR="00843B13" w14:paraId="57BB3DBE" w14:textId="77777777">
        <w:tblPrEx>
          <w:tblCellMar>
            <w:top w:w="0" w:type="dxa"/>
            <w:bottom w:w="0" w:type="dxa"/>
          </w:tblCellMar>
        </w:tblPrEx>
        <w:trPr>
          <w:trHeight w:val="345"/>
          <w:jc w:val="center"/>
        </w:trPr>
        <w:tc>
          <w:tcPr>
            <w:tcW w:w="566" w:type="dxa"/>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593025B"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五</w:t>
            </w: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CE4FFF"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安全技術人員管理資料</w:t>
            </w:r>
          </w:p>
        </w:tc>
        <w:tc>
          <w:tcPr>
            <w:tcW w:w="83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DFDBE7"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證書</w:t>
            </w:r>
          </w:p>
          <w:p w14:paraId="230406D6"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字號</w:t>
            </w:r>
          </w:p>
        </w:tc>
        <w:tc>
          <w:tcPr>
            <w:tcW w:w="624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C86F204" w14:textId="77777777" w:rsidR="00843B13" w:rsidRDefault="00843B13">
            <w:pPr>
              <w:widowControl/>
              <w:rPr>
                <w:rFonts w:ascii="標楷體" w:eastAsia="標楷體" w:hAnsi="標楷體" w:cs="新細明體"/>
                <w:kern w:val="0"/>
                <w:szCs w:val="24"/>
              </w:rPr>
            </w:pPr>
          </w:p>
          <w:p w14:paraId="0FFF7F17" w14:textId="77777777" w:rsidR="00843B13" w:rsidRDefault="00843B13">
            <w:pPr>
              <w:spacing w:line="320" w:lineRule="exact"/>
              <w:rPr>
                <w:rFonts w:ascii="標楷體" w:eastAsia="標楷體" w:hAnsi="標楷體" w:cs="新細明體"/>
                <w:kern w:val="0"/>
                <w:szCs w:val="24"/>
              </w:rPr>
            </w:pPr>
          </w:p>
        </w:tc>
      </w:tr>
      <w:tr w:rsidR="00843B13" w14:paraId="59E2201E" w14:textId="77777777">
        <w:tblPrEx>
          <w:tblCellMar>
            <w:top w:w="0" w:type="dxa"/>
            <w:bottom w:w="0" w:type="dxa"/>
          </w:tblCellMar>
        </w:tblPrEx>
        <w:trPr>
          <w:trHeight w:val="330"/>
          <w:jc w:val="center"/>
        </w:trPr>
        <w:tc>
          <w:tcPr>
            <w:tcW w:w="566" w:type="dxa"/>
            <w:vMerge w:val="restart"/>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53C7831"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六</w:t>
            </w:r>
          </w:p>
        </w:tc>
        <w:tc>
          <w:tcPr>
            <w:tcW w:w="11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DBC54B"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投保公共意外責任保險之證明文件</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2CB1BF"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保險公司名稱</w:t>
            </w:r>
          </w:p>
        </w:tc>
        <w:tc>
          <w:tcPr>
            <w:tcW w:w="6248" w:type="dxa"/>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42ABF4FB" w14:textId="77777777" w:rsidR="00843B13" w:rsidRDefault="00843B13">
            <w:pPr>
              <w:widowControl/>
              <w:spacing w:line="320" w:lineRule="exact"/>
              <w:rPr>
                <w:rFonts w:ascii="標楷體" w:eastAsia="標楷體" w:hAnsi="標楷體" w:cs="新細明體"/>
                <w:kern w:val="0"/>
                <w:szCs w:val="24"/>
              </w:rPr>
            </w:pPr>
          </w:p>
        </w:tc>
      </w:tr>
      <w:tr w:rsidR="00843B13" w14:paraId="3EC52733" w14:textId="77777777">
        <w:tblPrEx>
          <w:tblCellMar>
            <w:top w:w="0" w:type="dxa"/>
            <w:bottom w:w="0" w:type="dxa"/>
          </w:tblCellMar>
        </w:tblPrEx>
        <w:trPr>
          <w:trHeight w:val="345"/>
          <w:jc w:val="center"/>
        </w:trPr>
        <w:tc>
          <w:tcPr>
            <w:tcW w:w="566" w:type="dxa"/>
            <w:vMerge/>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2F6FE0E" w14:textId="77777777" w:rsidR="00843B13" w:rsidRDefault="00843B13">
            <w:pPr>
              <w:widowControl/>
              <w:spacing w:line="320" w:lineRule="exact"/>
              <w:jc w:val="center"/>
              <w:rPr>
                <w:rFonts w:ascii="標楷體" w:eastAsia="標楷體" w:hAnsi="標楷體" w:cs="新細明體"/>
                <w:kern w:val="0"/>
                <w:szCs w:val="24"/>
              </w:rPr>
            </w:pPr>
          </w:p>
        </w:tc>
        <w:tc>
          <w:tcPr>
            <w:tcW w:w="11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7D5326" w14:textId="77777777" w:rsidR="00843B13" w:rsidRDefault="00843B13">
            <w:pPr>
              <w:spacing w:line="320" w:lineRule="exact"/>
              <w:jc w:val="center"/>
              <w:rPr>
                <w:rFonts w:ascii="標楷體" w:eastAsia="標楷體" w:hAnsi="標楷體" w:cs="新細明體"/>
                <w:kern w:val="0"/>
                <w:szCs w:val="24"/>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EBC082"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保險單號碼</w:t>
            </w:r>
          </w:p>
        </w:tc>
        <w:tc>
          <w:tcPr>
            <w:tcW w:w="6248" w:type="dxa"/>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3144FDB0" w14:textId="77777777" w:rsidR="00843B13" w:rsidRDefault="00843B13">
            <w:pPr>
              <w:widowControl/>
              <w:spacing w:line="320" w:lineRule="exact"/>
              <w:rPr>
                <w:rFonts w:ascii="標楷體" w:eastAsia="標楷體" w:hAnsi="標楷體" w:cs="新細明體"/>
                <w:kern w:val="0"/>
                <w:szCs w:val="24"/>
              </w:rPr>
            </w:pPr>
          </w:p>
        </w:tc>
      </w:tr>
      <w:tr w:rsidR="00843B13" w14:paraId="68FD2DAB" w14:textId="77777777">
        <w:tblPrEx>
          <w:tblCellMar>
            <w:top w:w="0" w:type="dxa"/>
            <w:bottom w:w="0" w:type="dxa"/>
          </w:tblCellMar>
        </w:tblPrEx>
        <w:trPr>
          <w:trHeight w:val="345"/>
          <w:jc w:val="center"/>
        </w:trPr>
        <w:tc>
          <w:tcPr>
            <w:tcW w:w="8774" w:type="dxa"/>
            <w:gridSpan w:val="4"/>
            <w:tcBorders>
              <w:top w:val="single" w:sz="6"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14:paraId="2C7D9656" w14:textId="77777777" w:rsidR="00843B13" w:rsidRDefault="00E35E29">
            <w:pPr>
              <w:widowControl/>
              <w:spacing w:line="320" w:lineRule="exact"/>
              <w:ind w:left="720" w:hanging="720"/>
              <w:rPr>
                <w:rFonts w:ascii="標楷體" w:eastAsia="標楷體" w:hAnsi="標楷體" w:cs="新細明體"/>
                <w:kern w:val="0"/>
                <w:szCs w:val="24"/>
              </w:rPr>
            </w:pPr>
            <w:r>
              <w:rPr>
                <w:rFonts w:ascii="標楷體" w:eastAsia="標楷體" w:hAnsi="標楷體" w:cs="新細明體"/>
                <w:kern w:val="0"/>
                <w:szCs w:val="24"/>
              </w:rPr>
              <w:t>備註：安全技術人員應為專任，不得同時任職於其他經營家用液化石油氣零售事業者。但營業場所位於同一地址時，不在此限。若有多名安全技術人員，得自行增加本表項次五之欄位填寫。</w:t>
            </w:r>
          </w:p>
        </w:tc>
      </w:tr>
    </w:tbl>
    <w:p w14:paraId="53CDDD73" w14:textId="77777777" w:rsidR="00E35E29" w:rsidRDefault="00E35E29">
      <w:pPr>
        <w:sectPr w:rsidR="00000000">
          <w:headerReference w:type="default" r:id="rId7"/>
          <w:footerReference w:type="default" r:id="rId8"/>
          <w:pgSz w:w="11906" w:h="16838"/>
          <w:pgMar w:top="1418" w:right="1418" w:bottom="1418" w:left="1701" w:header="851" w:footer="992" w:gutter="0"/>
          <w:cols w:space="720"/>
          <w:docGrid w:type="linesAndChars" w:linePitch="394"/>
        </w:sectPr>
      </w:pPr>
    </w:p>
    <w:p w14:paraId="1BB566F0" w14:textId="77777777" w:rsidR="00843B13" w:rsidRDefault="00E35E29">
      <w:pPr>
        <w:jc w:val="center"/>
        <w:rPr>
          <w:rFonts w:ascii="標楷體" w:eastAsia="標楷體" w:hAnsi="標楷體"/>
          <w:sz w:val="28"/>
          <w:szCs w:val="28"/>
        </w:rPr>
      </w:pPr>
      <w:r>
        <w:rPr>
          <w:rFonts w:ascii="標楷體" w:eastAsia="標楷體" w:hAnsi="標楷體"/>
          <w:sz w:val="28"/>
          <w:szCs w:val="28"/>
        </w:rPr>
        <w:lastRenderedPageBreak/>
        <w:t>經營家用液化石油氣零售事業者容器管理資料備置表</w:t>
      </w:r>
    </w:p>
    <w:tbl>
      <w:tblPr>
        <w:tblW w:w="9282" w:type="dxa"/>
        <w:jc w:val="center"/>
        <w:tblCellMar>
          <w:left w:w="10" w:type="dxa"/>
          <w:right w:w="10" w:type="dxa"/>
        </w:tblCellMar>
        <w:tblLook w:val="0000" w:firstRow="0" w:lastRow="0" w:firstColumn="0" w:lastColumn="0" w:noHBand="0" w:noVBand="0"/>
      </w:tblPr>
      <w:tblGrid>
        <w:gridCol w:w="879"/>
        <w:gridCol w:w="1882"/>
        <w:gridCol w:w="1881"/>
        <w:gridCol w:w="878"/>
        <w:gridCol w:w="1881"/>
        <w:gridCol w:w="1881"/>
      </w:tblGrid>
      <w:tr w:rsidR="00843B13" w14:paraId="6FD94380" w14:textId="77777777">
        <w:tblPrEx>
          <w:tblCellMar>
            <w:top w:w="0" w:type="dxa"/>
            <w:bottom w:w="0" w:type="dxa"/>
          </w:tblCellMar>
        </w:tblPrEx>
        <w:trPr>
          <w:jc w:val="center"/>
        </w:trPr>
        <w:tc>
          <w:tcPr>
            <w:tcW w:w="879"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3AB6B8" w14:textId="77777777" w:rsidR="00843B13" w:rsidRDefault="00E35E29">
            <w:pPr>
              <w:jc w:val="center"/>
              <w:rPr>
                <w:rFonts w:ascii="標楷體" w:eastAsia="標楷體" w:hAnsi="標楷體"/>
              </w:rPr>
            </w:pPr>
            <w:r>
              <w:rPr>
                <w:rFonts w:ascii="標楷體" w:eastAsia="標楷體" w:hAnsi="標楷體"/>
              </w:rPr>
              <w:t>項次</w:t>
            </w:r>
          </w:p>
        </w:tc>
        <w:tc>
          <w:tcPr>
            <w:tcW w:w="188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8066CA" w14:textId="77777777" w:rsidR="00843B13" w:rsidRDefault="00E35E29">
            <w:pPr>
              <w:jc w:val="center"/>
              <w:rPr>
                <w:rFonts w:ascii="標楷體" w:eastAsia="標楷體" w:hAnsi="標楷體"/>
              </w:rPr>
            </w:pPr>
            <w:r>
              <w:rPr>
                <w:rFonts w:ascii="標楷體" w:eastAsia="標楷體" w:hAnsi="標楷體"/>
              </w:rPr>
              <w:t>合格標示</w:t>
            </w:r>
          </w:p>
          <w:p w14:paraId="64F44B31" w14:textId="77777777" w:rsidR="00843B13" w:rsidRDefault="00E35E29">
            <w:pPr>
              <w:jc w:val="center"/>
              <w:rPr>
                <w:rFonts w:ascii="標楷體" w:eastAsia="標楷體" w:hAnsi="標楷體"/>
              </w:rPr>
            </w:pPr>
            <w:r>
              <w:rPr>
                <w:rFonts w:ascii="標楷體" w:eastAsia="標楷體" w:hAnsi="標楷體"/>
              </w:rPr>
              <w:t>號碼</w:t>
            </w:r>
          </w:p>
        </w:tc>
        <w:tc>
          <w:tcPr>
            <w:tcW w:w="18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F581BA" w14:textId="77777777" w:rsidR="00843B13" w:rsidRDefault="00E35E29">
            <w:pPr>
              <w:jc w:val="center"/>
              <w:rPr>
                <w:rFonts w:ascii="標楷體" w:eastAsia="標楷體" w:hAnsi="標楷體"/>
              </w:rPr>
            </w:pPr>
            <w:r>
              <w:rPr>
                <w:rFonts w:ascii="標楷體" w:eastAsia="標楷體" w:hAnsi="標楷體"/>
              </w:rPr>
              <w:t>容器號碼</w:t>
            </w:r>
          </w:p>
        </w:tc>
        <w:tc>
          <w:tcPr>
            <w:tcW w:w="87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7E77C4" w14:textId="77777777" w:rsidR="00843B13" w:rsidRDefault="00E35E29">
            <w:pPr>
              <w:jc w:val="center"/>
              <w:rPr>
                <w:rFonts w:ascii="標楷體" w:eastAsia="標楷體" w:hAnsi="標楷體"/>
              </w:rPr>
            </w:pPr>
            <w:r>
              <w:rPr>
                <w:rFonts w:ascii="標楷體" w:eastAsia="標楷體" w:hAnsi="標楷體"/>
              </w:rPr>
              <w:t>項次</w:t>
            </w:r>
          </w:p>
        </w:tc>
        <w:tc>
          <w:tcPr>
            <w:tcW w:w="18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C560B7" w14:textId="77777777" w:rsidR="00843B13" w:rsidRDefault="00E35E29">
            <w:pPr>
              <w:jc w:val="center"/>
              <w:rPr>
                <w:rFonts w:ascii="標楷體" w:eastAsia="標楷體" w:hAnsi="標楷體"/>
              </w:rPr>
            </w:pPr>
            <w:r>
              <w:rPr>
                <w:rFonts w:ascii="標楷體" w:eastAsia="標楷體" w:hAnsi="標楷體"/>
              </w:rPr>
              <w:t>合格標示</w:t>
            </w:r>
          </w:p>
          <w:p w14:paraId="441BFD09" w14:textId="77777777" w:rsidR="00843B13" w:rsidRDefault="00E35E29">
            <w:pPr>
              <w:jc w:val="center"/>
              <w:rPr>
                <w:rFonts w:ascii="標楷體" w:eastAsia="標楷體" w:hAnsi="標楷體"/>
              </w:rPr>
            </w:pPr>
            <w:r>
              <w:rPr>
                <w:rFonts w:ascii="標楷體" w:eastAsia="標楷體" w:hAnsi="標楷體"/>
              </w:rPr>
              <w:t>號碼</w:t>
            </w:r>
          </w:p>
        </w:tc>
        <w:tc>
          <w:tcPr>
            <w:tcW w:w="188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C710B9" w14:textId="77777777" w:rsidR="00843B13" w:rsidRDefault="00E35E29">
            <w:pPr>
              <w:jc w:val="center"/>
              <w:rPr>
                <w:rFonts w:ascii="標楷體" w:eastAsia="標楷體" w:hAnsi="標楷體"/>
              </w:rPr>
            </w:pPr>
            <w:r>
              <w:rPr>
                <w:rFonts w:ascii="標楷體" w:eastAsia="標楷體" w:hAnsi="標楷體"/>
              </w:rPr>
              <w:t>容器號碼</w:t>
            </w:r>
          </w:p>
        </w:tc>
      </w:tr>
      <w:tr w:rsidR="00843B13" w14:paraId="7D664AD5"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FF6B7A" w14:textId="77777777" w:rsidR="00843B13" w:rsidRDefault="00E35E29">
            <w:pPr>
              <w:ind w:left="-120" w:right="-120"/>
              <w:jc w:val="center"/>
              <w:rPr>
                <w:rFonts w:ascii="標楷體" w:eastAsia="標楷體" w:hAnsi="標楷體"/>
              </w:rPr>
            </w:pPr>
            <w:r>
              <w:rPr>
                <w:rFonts w:ascii="標楷體" w:eastAsia="標楷體" w:hAnsi="標楷體"/>
              </w:rPr>
              <w:t>1(</w:t>
            </w:r>
            <w:r>
              <w:rPr>
                <w:rFonts w:ascii="標楷體" w:eastAsia="標楷體" w:hAnsi="標楷體"/>
              </w:rPr>
              <w:t>範例</w:t>
            </w:r>
            <w:r>
              <w:rPr>
                <w:rFonts w:ascii="標楷體" w:eastAsia="標楷體" w:hAnsi="標楷體"/>
              </w:rPr>
              <w:t>)</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CB14F0" w14:textId="77777777" w:rsidR="00843B13" w:rsidRDefault="00E35E29">
            <w:pPr>
              <w:jc w:val="center"/>
              <w:rPr>
                <w:rFonts w:ascii="標楷體" w:eastAsia="標楷體" w:hAnsi="標楷體"/>
              </w:rPr>
            </w:pPr>
            <w:r>
              <w:rPr>
                <w:rFonts w:ascii="標楷體" w:eastAsia="標楷體" w:hAnsi="標楷體"/>
              </w:rPr>
              <w:t>AW00923867</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EF3180" w14:textId="77777777" w:rsidR="00843B13" w:rsidRDefault="00E35E29">
            <w:pPr>
              <w:jc w:val="center"/>
              <w:rPr>
                <w:rFonts w:ascii="標楷體" w:eastAsia="標楷體" w:hAnsi="標楷體"/>
              </w:rPr>
            </w:pPr>
            <w:r>
              <w:rPr>
                <w:rFonts w:ascii="標楷體" w:eastAsia="標楷體" w:hAnsi="標楷體"/>
              </w:rPr>
              <w:t>EC0120024939</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4ACE25" w14:textId="77777777" w:rsidR="00843B13" w:rsidRDefault="00E35E29">
            <w:pPr>
              <w:jc w:val="center"/>
              <w:rPr>
                <w:rFonts w:ascii="標楷體" w:eastAsia="標楷體" w:hAnsi="標楷體"/>
              </w:rPr>
            </w:pPr>
            <w:r>
              <w:rPr>
                <w:rFonts w:ascii="標楷體" w:eastAsia="標楷體" w:hAnsi="標楷體"/>
              </w:rPr>
              <w:t>2</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D348B1"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9893AE" w14:textId="77777777" w:rsidR="00843B13" w:rsidRDefault="00843B13">
            <w:pPr>
              <w:jc w:val="center"/>
              <w:rPr>
                <w:rFonts w:ascii="標楷體" w:eastAsia="標楷體" w:hAnsi="標楷體"/>
              </w:rPr>
            </w:pPr>
          </w:p>
        </w:tc>
      </w:tr>
      <w:tr w:rsidR="00843B13" w14:paraId="0AA342D7"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851B84D" w14:textId="77777777" w:rsidR="00843B13" w:rsidRDefault="00E35E29">
            <w:pPr>
              <w:jc w:val="center"/>
              <w:rPr>
                <w:rFonts w:ascii="標楷體" w:eastAsia="標楷體" w:hAnsi="標楷體"/>
              </w:rPr>
            </w:pPr>
            <w:r>
              <w:rPr>
                <w:rFonts w:ascii="標楷體" w:eastAsia="標楷體" w:hAnsi="標楷體"/>
              </w:rPr>
              <w:t>3</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18439A"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E65ECA"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CF17D1" w14:textId="77777777" w:rsidR="00843B13" w:rsidRDefault="00E35E29">
            <w:pPr>
              <w:jc w:val="center"/>
              <w:rPr>
                <w:rFonts w:ascii="標楷體" w:eastAsia="標楷體" w:hAnsi="標楷體"/>
              </w:rPr>
            </w:pPr>
            <w:r>
              <w:rPr>
                <w:rFonts w:ascii="標楷體" w:eastAsia="標楷體" w:hAnsi="標楷體"/>
              </w:rPr>
              <w:t>4</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D17BC0"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8551E2" w14:textId="77777777" w:rsidR="00843B13" w:rsidRDefault="00843B13">
            <w:pPr>
              <w:jc w:val="center"/>
              <w:rPr>
                <w:rFonts w:ascii="標楷體" w:eastAsia="標楷體" w:hAnsi="標楷體"/>
              </w:rPr>
            </w:pPr>
          </w:p>
        </w:tc>
      </w:tr>
      <w:tr w:rsidR="00843B13" w14:paraId="16D378AD"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47EFC6" w14:textId="77777777" w:rsidR="00843B13" w:rsidRDefault="00E35E29">
            <w:pPr>
              <w:jc w:val="center"/>
              <w:rPr>
                <w:rFonts w:ascii="標楷體" w:eastAsia="標楷體" w:hAnsi="標楷體"/>
              </w:rPr>
            </w:pPr>
            <w:r>
              <w:rPr>
                <w:rFonts w:ascii="標楷體" w:eastAsia="標楷體" w:hAnsi="標楷體"/>
              </w:rPr>
              <w:t>5</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C64536"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5A10FE"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4ABB15" w14:textId="77777777" w:rsidR="00843B13" w:rsidRDefault="00E35E29">
            <w:pPr>
              <w:jc w:val="center"/>
              <w:rPr>
                <w:rFonts w:ascii="標楷體" w:eastAsia="標楷體" w:hAnsi="標楷體"/>
              </w:rPr>
            </w:pPr>
            <w:r>
              <w:rPr>
                <w:rFonts w:ascii="標楷體" w:eastAsia="標楷體" w:hAnsi="標楷體"/>
              </w:rPr>
              <w:t>6</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F81A87"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1E774B" w14:textId="77777777" w:rsidR="00843B13" w:rsidRDefault="00843B13">
            <w:pPr>
              <w:jc w:val="center"/>
              <w:rPr>
                <w:rFonts w:ascii="標楷體" w:eastAsia="標楷體" w:hAnsi="標楷體"/>
              </w:rPr>
            </w:pPr>
          </w:p>
        </w:tc>
      </w:tr>
      <w:tr w:rsidR="00843B13" w14:paraId="0126727C"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9C94510" w14:textId="77777777" w:rsidR="00843B13" w:rsidRDefault="00E35E29">
            <w:pPr>
              <w:jc w:val="center"/>
              <w:rPr>
                <w:rFonts w:ascii="標楷體" w:eastAsia="標楷體" w:hAnsi="標楷體"/>
              </w:rPr>
            </w:pPr>
            <w:r>
              <w:rPr>
                <w:rFonts w:ascii="標楷體" w:eastAsia="標楷體" w:hAnsi="標楷體"/>
              </w:rPr>
              <w:t>7</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6B43D7"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165E75"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326FB0" w14:textId="77777777" w:rsidR="00843B13" w:rsidRDefault="00E35E29">
            <w:pPr>
              <w:jc w:val="center"/>
              <w:rPr>
                <w:rFonts w:ascii="標楷體" w:eastAsia="標楷體" w:hAnsi="標楷體"/>
              </w:rPr>
            </w:pPr>
            <w:r>
              <w:rPr>
                <w:rFonts w:ascii="標楷體" w:eastAsia="標楷體" w:hAnsi="標楷體"/>
              </w:rPr>
              <w:t>8</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F3B431"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547C03" w14:textId="77777777" w:rsidR="00843B13" w:rsidRDefault="00843B13">
            <w:pPr>
              <w:jc w:val="center"/>
              <w:rPr>
                <w:rFonts w:ascii="標楷體" w:eastAsia="標楷體" w:hAnsi="標楷體"/>
              </w:rPr>
            </w:pPr>
          </w:p>
        </w:tc>
      </w:tr>
      <w:tr w:rsidR="00843B13" w14:paraId="55219992"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B02A809" w14:textId="77777777" w:rsidR="00843B13" w:rsidRDefault="00E35E29">
            <w:pPr>
              <w:jc w:val="center"/>
              <w:rPr>
                <w:rFonts w:ascii="標楷體" w:eastAsia="標楷體" w:hAnsi="標楷體"/>
              </w:rPr>
            </w:pPr>
            <w:r>
              <w:rPr>
                <w:rFonts w:ascii="標楷體" w:eastAsia="標楷體" w:hAnsi="標楷體"/>
              </w:rPr>
              <w:t>9</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F52275"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37C8DC"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215832" w14:textId="77777777" w:rsidR="00843B13" w:rsidRDefault="00E35E29">
            <w:pPr>
              <w:jc w:val="center"/>
              <w:rPr>
                <w:rFonts w:ascii="標楷體" w:eastAsia="標楷體" w:hAnsi="標楷體"/>
              </w:rPr>
            </w:pPr>
            <w:r>
              <w:rPr>
                <w:rFonts w:ascii="標楷體" w:eastAsia="標楷體" w:hAnsi="標楷體"/>
              </w:rPr>
              <w:t>10</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413973"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445CEF7" w14:textId="77777777" w:rsidR="00843B13" w:rsidRDefault="00843B13">
            <w:pPr>
              <w:jc w:val="center"/>
              <w:rPr>
                <w:rFonts w:ascii="標楷體" w:eastAsia="標楷體" w:hAnsi="標楷體"/>
              </w:rPr>
            </w:pPr>
          </w:p>
        </w:tc>
      </w:tr>
      <w:tr w:rsidR="00843B13" w14:paraId="28DE9211"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50D4697" w14:textId="77777777" w:rsidR="00843B13" w:rsidRDefault="00E35E29">
            <w:pPr>
              <w:jc w:val="center"/>
              <w:rPr>
                <w:rFonts w:ascii="標楷體" w:eastAsia="標楷體" w:hAnsi="標楷體"/>
              </w:rPr>
            </w:pPr>
            <w:r>
              <w:rPr>
                <w:rFonts w:ascii="標楷體" w:eastAsia="標楷體" w:hAnsi="標楷體"/>
              </w:rPr>
              <w:t>11</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59CC72"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051718"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53B9DB" w14:textId="77777777" w:rsidR="00843B13" w:rsidRDefault="00E35E29">
            <w:pPr>
              <w:jc w:val="center"/>
              <w:rPr>
                <w:rFonts w:ascii="標楷體" w:eastAsia="標楷體" w:hAnsi="標楷體"/>
              </w:rPr>
            </w:pPr>
            <w:r>
              <w:rPr>
                <w:rFonts w:ascii="標楷體" w:eastAsia="標楷體" w:hAnsi="標楷體"/>
              </w:rPr>
              <w:t>12</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0DBAA2"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BBDBBE9" w14:textId="77777777" w:rsidR="00843B13" w:rsidRDefault="00843B13">
            <w:pPr>
              <w:jc w:val="center"/>
              <w:rPr>
                <w:rFonts w:ascii="標楷體" w:eastAsia="標楷體" w:hAnsi="標楷體"/>
              </w:rPr>
            </w:pPr>
          </w:p>
        </w:tc>
      </w:tr>
      <w:tr w:rsidR="00843B13" w14:paraId="48E9BE3E"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D966765" w14:textId="77777777" w:rsidR="00843B13" w:rsidRDefault="00E35E29">
            <w:pPr>
              <w:jc w:val="center"/>
              <w:rPr>
                <w:rFonts w:ascii="標楷體" w:eastAsia="標楷體" w:hAnsi="標楷體"/>
              </w:rPr>
            </w:pPr>
            <w:r>
              <w:rPr>
                <w:rFonts w:ascii="標楷體" w:eastAsia="標楷體" w:hAnsi="標楷體"/>
              </w:rPr>
              <w:t>13</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098A00"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FFE2AA"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A7643B" w14:textId="77777777" w:rsidR="00843B13" w:rsidRDefault="00E35E29">
            <w:pPr>
              <w:jc w:val="center"/>
              <w:rPr>
                <w:rFonts w:ascii="標楷體" w:eastAsia="標楷體" w:hAnsi="標楷體"/>
              </w:rPr>
            </w:pPr>
            <w:r>
              <w:rPr>
                <w:rFonts w:ascii="標楷體" w:eastAsia="標楷體" w:hAnsi="標楷體"/>
              </w:rPr>
              <w:t>14</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BD086C"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FF8DAAC" w14:textId="77777777" w:rsidR="00843B13" w:rsidRDefault="00843B13">
            <w:pPr>
              <w:jc w:val="center"/>
              <w:rPr>
                <w:rFonts w:ascii="標楷體" w:eastAsia="標楷體" w:hAnsi="標楷體"/>
              </w:rPr>
            </w:pPr>
          </w:p>
        </w:tc>
      </w:tr>
      <w:tr w:rsidR="00843B13" w14:paraId="5D1D03D2"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A342E7C" w14:textId="77777777" w:rsidR="00843B13" w:rsidRDefault="00E35E29">
            <w:pPr>
              <w:jc w:val="center"/>
              <w:rPr>
                <w:rFonts w:ascii="標楷體" w:eastAsia="標楷體" w:hAnsi="標楷體"/>
              </w:rPr>
            </w:pPr>
            <w:r>
              <w:rPr>
                <w:rFonts w:ascii="標楷體" w:eastAsia="標楷體" w:hAnsi="標楷體"/>
              </w:rPr>
              <w:t>15</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E81C58"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9438E1"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56F293" w14:textId="77777777" w:rsidR="00843B13" w:rsidRDefault="00E35E29">
            <w:pPr>
              <w:jc w:val="center"/>
              <w:rPr>
                <w:rFonts w:ascii="標楷體" w:eastAsia="標楷體" w:hAnsi="標楷體"/>
              </w:rPr>
            </w:pPr>
            <w:r>
              <w:rPr>
                <w:rFonts w:ascii="標楷體" w:eastAsia="標楷體" w:hAnsi="標楷體"/>
              </w:rPr>
              <w:t>16</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A494EB"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4F1D8F5" w14:textId="77777777" w:rsidR="00843B13" w:rsidRDefault="00843B13">
            <w:pPr>
              <w:jc w:val="center"/>
              <w:rPr>
                <w:rFonts w:ascii="標楷體" w:eastAsia="標楷體" w:hAnsi="標楷體"/>
              </w:rPr>
            </w:pPr>
          </w:p>
        </w:tc>
      </w:tr>
      <w:tr w:rsidR="00843B13" w14:paraId="51F24D47"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D2880CE" w14:textId="77777777" w:rsidR="00843B13" w:rsidRDefault="00E35E29">
            <w:pPr>
              <w:jc w:val="center"/>
              <w:rPr>
                <w:rFonts w:ascii="標楷體" w:eastAsia="標楷體" w:hAnsi="標楷體"/>
              </w:rPr>
            </w:pPr>
            <w:r>
              <w:rPr>
                <w:rFonts w:ascii="標楷體" w:eastAsia="標楷體" w:hAnsi="標楷體"/>
              </w:rPr>
              <w:t>17</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E23FCB"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B62A3B"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7F1151" w14:textId="77777777" w:rsidR="00843B13" w:rsidRDefault="00E35E29">
            <w:pPr>
              <w:jc w:val="center"/>
              <w:rPr>
                <w:rFonts w:ascii="標楷體" w:eastAsia="標楷體" w:hAnsi="標楷體"/>
              </w:rPr>
            </w:pPr>
            <w:r>
              <w:rPr>
                <w:rFonts w:ascii="標楷體" w:eastAsia="標楷體" w:hAnsi="標楷體"/>
              </w:rPr>
              <w:t>18</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C8423E"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CA21AFD" w14:textId="77777777" w:rsidR="00843B13" w:rsidRDefault="00843B13">
            <w:pPr>
              <w:jc w:val="center"/>
              <w:rPr>
                <w:rFonts w:ascii="標楷體" w:eastAsia="標楷體" w:hAnsi="標楷體"/>
              </w:rPr>
            </w:pPr>
          </w:p>
        </w:tc>
      </w:tr>
      <w:tr w:rsidR="00843B13" w14:paraId="06116850"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78B6FD0" w14:textId="77777777" w:rsidR="00843B13" w:rsidRDefault="00E35E29">
            <w:pPr>
              <w:jc w:val="center"/>
              <w:rPr>
                <w:rFonts w:ascii="標楷體" w:eastAsia="標楷體" w:hAnsi="標楷體"/>
              </w:rPr>
            </w:pPr>
            <w:r>
              <w:rPr>
                <w:rFonts w:ascii="標楷體" w:eastAsia="標楷體" w:hAnsi="標楷體"/>
              </w:rPr>
              <w:t>19</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D624B"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C0A806"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FA9A50" w14:textId="77777777" w:rsidR="00843B13" w:rsidRDefault="00E35E29">
            <w:pPr>
              <w:jc w:val="center"/>
              <w:rPr>
                <w:rFonts w:ascii="標楷體" w:eastAsia="標楷體" w:hAnsi="標楷體"/>
              </w:rPr>
            </w:pPr>
            <w:r>
              <w:rPr>
                <w:rFonts w:ascii="標楷體" w:eastAsia="標楷體" w:hAnsi="標楷體"/>
              </w:rPr>
              <w:t>20</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FEC861"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C5A0F7F" w14:textId="77777777" w:rsidR="00843B13" w:rsidRDefault="00843B13">
            <w:pPr>
              <w:jc w:val="center"/>
              <w:rPr>
                <w:rFonts w:ascii="標楷體" w:eastAsia="標楷體" w:hAnsi="標楷體"/>
              </w:rPr>
            </w:pPr>
          </w:p>
        </w:tc>
      </w:tr>
      <w:tr w:rsidR="00843B13" w14:paraId="5F619213"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4DB6B20" w14:textId="77777777" w:rsidR="00843B13" w:rsidRDefault="00E35E29">
            <w:pPr>
              <w:jc w:val="center"/>
              <w:rPr>
                <w:rFonts w:ascii="標楷體" w:eastAsia="標楷體" w:hAnsi="標楷體"/>
              </w:rPr>
            </w:pPr>
            <w:r>
              <w:rPr>
                <w:rFonts w:ascii="標楷體" w:eastAsia="標楷體" w:hAnsi="標楷體"/>
              </w:rPr>
              <w:t>21</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A98EF4"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DE08CD"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045200" w14:textId="77777777" w:rsidR="00843B13" w:rsidRDefault="00E35E29">
            <w:pPr>
              <w:jc w:val="center"/>
              <w:rPr>
                <w:rFonts w:ascii="標楷體" w:eastAsia="標楷體" w:hAnsi="標楷體"/>
              </w:rPr>
            </w:pPr>
            <w:r>
              <w:rPr>
                <w:rFonts w:ascii="標楷體" w:eastAsia="標楷體" w:hAnsi="標楷體"/>
              </w:rPr>
              <w:t>22</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CAA64F"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15B1C83" w14:textId="77777777" w:rsidR="00843B13" w:rsidRDefault="00843B13">
            <w:pPr>
              <w:jc w:val="center"/>
              <w:rPr>
                <w:rFonts w:ascii="標楷體" w:eastAsia="標楷體" w:hAnsi="標楷體"/>
              </w:rPr>
            </w:pPr>
          </w:p>
        </w:tc>
      </w:tr>
      <w:tr w:rsidR="00843B13" w14:paraId="70B72C20"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D2DBD7E" w14:textId="77777777" w:rsidR="00843B13" w:rsidRDefault="00E35E29">
            <w:pPr>
              <w:jc w:val="center"/>
              <w:rPr>
                <w:rFonts w:ascii="標楷體" w:eastAsia="標楷體" w:hAnsi="標楷體"/>
              </w:rPr>
            </w:pPr>
            <w:r>
              <w:rPr>
                <w:rFonts w:ascii="標楷體" w:eastAsia="標楷體" w:hAnsi="標楷體"/>
              </w:rPr>
              <w:t>23</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CB5568"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9826F5"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1B7D56" w14:textId="77777777" w:rsidR="00843B13" w:rsidRDefault="00E35E29">
            <w:pPr>
              <w:jc w:val="center"/>
              <w:rPr>
                <w:rFonts w:ascii="標楷體" w:eastAsia="標楷體" w:hAnsi="標楷體"/>
              </w:rPr>
            </w:pPr>
            <w:r>
              <w:rPr>
                <w:rFonts w:ascii="標楷體" w:eastAsia="標楷體" w:hAnsi="標楷體"/>
              </w:rPr>
              <w:t>24</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A441A9"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27795B5" w14:textId="77777777" w:rsidR="00843B13" w:rsidRDefault="00843B13">
            <w:pPr>
              <w:jc w:val="center"/>
              <w:rPr>
                <w:rFonts w:ascii="標楷體" w:eastAsia="標楷體" w:hAnsi="標楷體"/>
              </w:rPr>
            </w:pPr>
          </w:p>
        </w:tc>
      </w:tr>
      <w:tr w:rsidR="00843B13" w14:paraId="3CC70648"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E24C3A2" w14:textId="77777777" w:rsidR="00843B13" w:rsidRDefault="00E35E29">
            <w:pPr>
              <w:jc w:val="center"/>
              <w:rPr>
                <w:rFonts w:ascii="標楷體" w:eastAsia="標楷體" w:hAnsi="標楷體"/>
              </w:rPr>
            </w:pPr>
            <w:r>
              <w:rPr>
                <w:rFonts w:ascii="標楷體" w:eastAsia="標楷體" w:hAnsi="標楷體"/>
              </w:rPr>
              <w:t>25</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71E902"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04AC52"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53A147" w14:textId="77777777" w:rsidR="00843B13" w:rsidRDefault="00E35E29">
            <w:pPr>
              <w:jc w:val="center"/>
              <w:rPr>
                <w:rFonts w:ascii="標楷體" w:eastAsia="標楷體" w:hAnsi="標楷體"/>
              </w:rPr>
            </w:pPr>
            <w:r>
              <w:rPr>
                <w:rFonts w:ascii="標楷體" w:eastAsia="標楷體" w:hAnsi="標楷體"/>
              </w:rPr>
              <w:t>26</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5EF250"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E82D8E1" w14:textId="77777777" w:rsidR="00843B13" w:rsidRDefault="00843B13">
            <w:pPr>
              <w:jc w:val="center"/>
              <w:rPr>
                <w:rFonts w:ascii="標楷體" w:eastAsia="標楷體" w:hAnsi="標楷體"/>
              </w:rPr>
            </w:pPr>
          </w:p>
        </w:tc>
      </w:tr>
      <w:tr w:rsidR="00843B13" w14:paraId="5986EA01"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A48CA21" w14:textId="77777777" w:rsidR="00843B13" w:rsidRDefault="00E35E29">
            <w:pPr>
              <w:jc w:val="center"/>
              <w:rPr>
                <w:rFonts w:ascii="標楷體" w:eastAsia="標楷體" w:hAnsi="標楷體"/>
              </w:rPr>
            </w:pPr>
            <w:r>
              <w:rPr>
                <w:rFonts w:ascii="標楷體" w:eastAsia="標楷體" w:hAnsi="標楷體"/>
              </w:rPr>
              <w:t>27</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7F22E4"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6A4292"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88A84B" w14:textId="77777777" w:rsidR="00843B13" w:rsidRDefault="00E35E29">
            <w:pPr>
              <w:jc w:val="center"/>
              <w:rPr>
                <w:rFonts w:ascii="標楷體" w:eastAsia="標楷體" w:hAnsi="標楷體"/>
              </w:rPr>
            </w:pPr>
            <w:r>
              <w:rPr>
                <w:rFonts w:ascii="標楷體" w:eastAsia="標楷體" w:hAnsi="標楷體"/>
              </w:rPr>
              <w:t>28</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AD0322"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55E30E8" w14:textId="77777777" w:rsidR="00843B13" w:rsidRDefault="00843B13">
            <w:pPr>
              <w:jc w:val="center"/>
              <w:rPr>
                <w:rFonts w:ascii="標楷體" w:eastAsia="標楷體" w:hAnsi="標楷體"/>
              </w:rPr>
            </w:pPr>
          </w:p>
        </w:tc>
      </w:tr>
      <w:tr w:rsidR="00843B13" w14:paraId="00A2BBE8"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7CC0B45" w14:textId="77777777" w:rsidR="00843B13" w:rsidRDefault="00E35E29">
            <w:pPr>
              <w:jc w:val="center"/>
              <w:rPr>
                <w:rFonts w:ascii="標楷體" w:eastAsia="標楷體" w:hAnsi="標楷體"/>
              </w:rPr>
            </w:pPr>
            <w:r>
              <w:rPr>
                <w:rFonts w:ascii="標楷體" w:eastAsia="標楷體" w:hAnsi="標楷體"/>
              </w:rPr>
              <w:t>29</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D926EA"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B6B878"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FCF26" w14:textId="77777777" w:rsidR="00843B13" w:rsidRDefault="00E35E29">
            <w:pPr>
              <w:jc w:val="center"/>
              <w:rPr>
                <w:rFonts w:ascii="標楷體" w:eastAsia="標楷體" w:hAnsi="標楷體"/>
              </w:rPr>
            </w:pPr>
            <w:r>
              <w:rPr>
                <w:rFonts w:ascii="標楷體" w:eastAsia="標楷體" w:hAnsi="標楷體"/>
              </w:rPr>
              <w:t>30</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4AD2E1"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288AEB1" w14:textId="77777777" w:rsidR="00843B13" w:rsidRDefault="00843B13">
            <w:pPr>
              <w:jc w:val="center"/>
              <w:rPr>
                <w:rFonts w:ascii="標楷體" w:eastAsia="標楷體" w:hAnsi="標楷體"/>
              </w:rPr>
            </w:pPr>
          </w:p>
        </w:tc>
      </w:tr>
      <w:tr w:rsidR="00843B13" w14:paraId="284E5A96"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E0F73A4" w14:textId="77777777" w:rsidR="00843B13" w:rsidRDefault="00E35E29">
            <w:pPr>
              <w:jc w:val="center"/>
              <w:rPr>
                <w:rFonts w:ascii="標楷體" w:eastAsia="標楷體" w:hAnsi="標楷體"/>
              </w:rPr>
            </w:pPr>
            <w:r>
              <w:rPr>
                <w:rFonts w:ascii="標楷體" w:eastAsia="標楷體" w:hAnsi="標楷體"/>
              </w:rPr>
              <w:t>31</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D45BE8"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6A5EE"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A85C59" w14:textId="77777777" w:rsidR="00843B13" w:rsidRDefault="00E35E29">
            <w:pPr>
              <w:jc w:val="center"/>
              <w:rPr>
                <w:rFonts w:ascii="標楷體" w:eastAsia="標楷體" w:hAnsi="標楷體"/>
              </w:rPr>
            </w:pPr>
            <w:r>
              <w:rPr>
                <w:rFonts w:ascii="標楷體" w:eastAsia="標楷體" w:hAnsi="標楷體"/>
              </w:rPr>
              <w:t>32</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EBA7B5"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B8DC1BE" w14:textId="77777777" w:rsidR="00843B13" w:rsidRDefault="00843B13">
            <w:pPr>
              <w:jc w:val="center"/>
              <w:rPr>
                <w:rFonts w:ascii="標楷體" w:eastAsia="標楷體" w:hAnsi="標楷體"/>
              </w:rPr>
            </w:pPr>
          </w:p>
        </w:tc>
      </w:tr>
      <w:tr w:rsidR="00843B13" w14:paraId="6B00B75F"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0F5E7AF" w14:textId="77777777" w:rsidR="00843B13" w:rsidRDefault="00E35E29">
            <w:pPr>
              <w:jc w:val="center"/>
              <w:rPr>
                <w:rFonts w:ascii="標楷體" w:eastAsia="標楷體" w:hAnsi="標楷體"/>
              </w:rPr>
            </w:pPr>
            <w:r>
              <w:rPr>
                <w:rFonts w:ascii="標楷體" w:eastAsia="標楷體" w:hAnsi="標楷體"/>
              </w:rPr>
              <w:t>33</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C61172"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981955"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10A054" w14:textId="77777777" w:rsidR="00843B13" w:rsidRDefault="00E35E29">
            <w:pPr>
              <w:jc w:val="center"/>
              <w:rPr>
                <w:rFonts w:ascii="標楷體" w:eastAsia="標楷體" w:hAnsi="標楷體"/>
              </w:rPr>
            </w:pPr>
            <w:r>
              <w:rPr>
                <w:rFonts w:ascii="標楷體" w:eastAsia="標楷體" w:hAnsi="標楷體"/>
              </w:rPr>
              <w:t>34</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E3972D"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52B58F7" w14:textId="77777777" w:rsidR="00843B13" w:rsidRDefault="00843B13">
            <w:pPr>
              <w:jc w:val="center"/>
              <w:rPr>
                <w:rFonts w:ascii="標楷體" w:eastAsia="標楷體" w:hAnsi="標楷體"/>
              </w:rPr>
            </w:pPr>
          </w:p>
        </w:tc>
      </w:tr>
      <w:tr w:rsidR="00843B13" w14:paraId="2CA2CB48"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87A7D5" w14:textId="77777777" w:rsidR="00843B13" w:rsidRDefault="00E35E29">
            <w:pPr>
              <w:jc w:val="center"/>
              <w:rPr>
                <w:rFonts w:ascii="標楷體" w:eastAsia="標楷體" w:hAnsi="標楷體"/>
              </w:rPr>
            </w:pPr>
            <w:r>
              <w:rPr>
                <w:rFonts w:ascii="標楷體" w:eastAsia="標楷體" w:hAnsi="標楷體"/>
              </w:rPr>
              <w:t>35</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3E54A6"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42159C"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43C913" w14:textId="77777777" w:rsidR="00843B13" w:rsidRDefault="00E35E29">
            <w:pPr>
              <w:jc w:val="center"/>
              <w:rPr>
                <w:rFonts w:ascii="標楷體" w:eastAsia="標楷體" w:hAnsi="標楷體"/>
              </w:rPr>
            </w:pPr>
            <w:r>
              <w:rPr>
                <w:rFonts w:ascii="標楷體" w:eastAsia="標楷體" w:hAnsi="標楷體"/>
              </w:rPr>
              <w:t>36</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85E213"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E3EDCA0" w14:textId="77777777" w:rsidR="00843B13" w:rsidRDefault="00843B13">
            <w:pPr>
              <w:jc w:val="center"/>
              <w:rPr>
                <w:rFonts w:ascii="標楷體" w:eastAsia="標楷體" w:hAnsi="標楷體"/>
              </w:rPr>
            </w:pPr>
          </w:p>
        </w:tc>
      </w:tr>
      <w:tr w:rsidR="00843B13" w14:paraId="0D46250F"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5D44DF" w14:textId="77777777" w:rsidR="00843B13" w:rsidRDefault="00E35E29">
            <w:pPr>
              <w:jc w:val="center"/>
              <w:rPr>
                <w:rFonts w:ascii="標楷體" w:eastAsia="標楷體" w:hAnsi="標楷體"/>
              </w:rPr>
            </w:pPr>
            <w:r>
              <w:rPr>
                <w:rFonts w:ascii="標楷體" w:eastAsia="標楷體" w:hAnsi="標楷體"/>
              </w:rPr>
              <w:t>37</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28164D"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EC420B"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AE7112" w14:textId="77777777" w:rsidR="00843B13" w:rsidRDefault="00E35E29">
            <w:pPr>
              <w:jc w:val="center"/>
              <w:rPr>
                <w:rFonts w:ascii="標楷體" w:eastAsia="標楷體" w:hAnsi="標楷體"/>
              </w:rPr>
            </w:pPr>
            <w:r>
              <w:rPr>
                <w:rFonts w:ascii="標楷體" w:eastAsia="標楷體" w:hAnsi="標楷體"/>
              </w:rPr>
              <w:t>38</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34878C"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C40CEB0" w14:textId="77777777" w:rsidR="00843B13" w:rsidRDefault="00843B13">
            <w:pPr>
              <w:jc w:val="center"/>
              <w:rPr>
                <w:rFonts w:ascii="標楷體" w:eastAsia="標楷體" w:hAnsi="標楷體"/>
              </w:rPr>
            </w:pPr>
          </w:p>
        </w:tc>
      </w:tr>
      <w:tr w:rsidR="00843B13" w14:paraId="15D2C840"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708724F" w14:textId="77777777" w:rsidR="00843B13" w:rsidRDefault="00E35E29">
            <w:pPr>
              <w:jc w:val="center"/>
              <w:rPr>
                <w:rFonts w:ascii="標楷體" w:eastAsia="標楷體" w:hAnsi="標楷體"/>
              </w:rPr>
            </w:pPr>
            <w:r>
              <w:rPr>
                <w:rFonts w:ascii="標楷體" w:eastAsia="標楷體" w:hAnsi="標楷體"/>
              </w:rPr>
              <w:t>39</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1633F0"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D365F7"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FB7E3D" w14:textId="77777777" w:rsidR="00843B13" w:rsidRDefault="00E35E29">
            <w:pPr>
              <w:jc w:val="center"/>
              <w:rPr>
                <w:rFonts w:ascii="標楷體" w:eastAsia="標楷體" w:hAnsi="標楷體"/>
              </w:rPr>
            </w:pPr>
            <w:r>
              <w:rPr>
                <w:rFonts w:ascii="標楷體" w:eastAsia="標楷體" w:hAnsi="標楷體"/>
              </w:rPr>
              <w:t>40</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26A4E8"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C911B57" w14:textId="77777777" w:rsidR="00843B13" w:rsidRDefault="00843B13">
            <w:pPr>
              <w:jc w:val="center"/>
              <w:rPr>
                <w:rFonts w:ascii="標楷體" w:eastAsia="標楷體" w:hAnsi="標楷體"/>
              </w:rPr>
            </w:pPr>
          </w:p>
        </w:tc>
      </w:tr>
      <w:tr w:rsidR="00843B13" w14:paraId="6D47EF8F"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2590B9A" w14:textId="77777777" w:rsidR="00843B13" w:rsidRDefault="00E35E29">
            <w:pPr>
              <w:jc w:val="center"/>
              <w:rPr>
                <w:rFonts w:ascii="標楷體" w:eastAsia="標楷體" w:hAnsi="標楷體"/>
              </w:rPr>
            </w:pPr>
            <w:r>
              <w:rPr>
                <w:rFonts w:ascii="標楷體" w:eastAsia="標楷體" w:hAnsi="標楷體"/>
              </w:rPr>
              <w:t>41</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1EF04E"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F5C69C"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D14C8C" w14:textId="77777777" w:rsidR="00843B13" w:rsidRDefault="00E35E29">
            <w:pPr>
              <w:jc w:val="center"/>
              <w:rPr>
                <w:rFonts w:ascii="標楷體" w:eastAsia="標楷體" w:hAnsi="標楷體"/>
              </w:rPr>
            </w:pPr>
            <w:r>
              <w:rPr>
                <w:rFonts w:ascii="標楷體" w:eastAsia="標楷體" w:hAnsi="標楷體"/>
              </w:rPr>
              <w:t>42</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729D0E"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5000838" w14:textId="77777777" w:rsidR="00843B13" w:rsidRDefault="00843B13">
            <w:pPr>
              <w:jc w:val="center"/>
              <w:rPr>
                <w:rFonts w:ascii="標楷體" w:eastAsia="標楷體" w:hAnsi="標楷體"/>
              </w:rPr>
            </w:pPr>
          </w:p>
        </w:tc>
      </w:tr>
      <w:tr w:rsidR="00843B13" w14:paraId="42877D98"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BBE2905" w14:textId="77777777" w:rsidR="00843B13" w:rsidRDefault="00E35E29">
            <w:pPr>
              <w:jc w:val="center"/>
              <w:rPr>
                <w:rFonts w:ascii="標楷體" w:eastAsia="標楷體" w:hAnsi="標楷體"/>
              </w:rPr>
            </w:pPr>
            <w:r>
              <w:rPr>
                <w:rFonts w:ascii="標楷體" w:eastAsia="標楷體" w:hAnsi="標楷體"/>
              </w:rPr>
              <w:t>43</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38B08F"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DA2EA6"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3C61D5" w14:textId="77777777" w:rsidR="00843B13" w:rsidRDefault="00E35E29">
            <w:pPr>
              <w:jc w:val="center"/>
              <w:rPr>
                <w:rFonts w:ascii="標楷體" w:eastAsia="標楷體" w:hAnsi="標楷體"/>
              </w:rPr>
            </w:pPr>
            <w:r>
              <w:rPr>
                <w:rFonts w:ascii="標楷體" w:eastAsia="標楷體" w:hAnsi="標楷體"/>
              </w:rPr>
              <w:t>44</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8205D1"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D25E9CF" w14:textId="77777777" w:rsidR="00843B13" w:rsidRDefault="00843B13">
            <w:pPr>
              <w:jc w:val="center"/>
              <w:rPr>
                <w:rFonts w:ascii="標楷體" w:eastAsia="標楷體" w:hAnsi="標楷體"/>
              </w:rPr>
            </w:pPr>
          </w:p>
        </w:tc>
      </w:tr>
      <w:tr w:rsidR="00843B13" w14:paraId="088900EB"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2EA106D" w14:textId="77777777" w:rsidR="00843B13" w:rsidRDefault="00E35E29">
            <w:pPr>
              <w:jc w:val="center"/>
              <w:rPr>
                <w:rFonts w:ascii="標楷體" w:eastAsia="標楷體" w:hAnsi="標楷體"/>
              </w:rPr>
            </w:pPr>
            <w:r>
              <w:rPr>
                <w:rFonts w:ascii="標楷體" w:eastAsia="標楷體" w:hAnsi="標楷體"/>
              </w:rPr>
              <w:t>45</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850821"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95AE5C"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4EC721" w14:textId="77777777" w:rsidR="00843B13" w:rsidRDefault="00E35E29">
            <w:pPr>
              <w:jc w:val="center"/>
              <w:rPr>
                <w:rFonts w:ascii="標楷體" w:eastAsia="標楷體" w:hAnsi="標楷體"/>
              </w:rPr>
            </w:pPr>
            <w:r>
              <w:rPr>
                <w:rFonts w:ascii="標楷體" w:eastAsia="標楷體" w:hAnsi="標楷體"/>
              </w:rPr>
              <w:t>46</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3A104E"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E907FEF" w14:textId="77777777" w:rsidR="00843B13" w:rsidRDefault="00843B13">
            <w:pPr>
              <w:jc w:val="center"/>
              <w:rPr>
                <w:rFonts w:ascii="標楷體" w:eastAsia="標楷體" w:hAnsi="標楷體"/>
              </w:rPr>
            </w:pPr>
          </w:p>
        </w:tc>
      </w:tr>
      <w:tr w:rsidR="00843B13" w14:paraId="5FE39A1C"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AF4EC0D" w14:textId="77777777" w:rsidR="00843B13" w:rsidRDefault="00E35E29">
            <w:pPr>
              <w:jc w:val="center"/>
              <w:rPr>
                <w:rFonts w:ascii="標楷體" w:eastAsia="標楷體" w:hAnsi="標楷體"/>
              </w:rPr>
            </w:pPr>
            <w:r>
              <w:rPr>
                <w:rFonts w:ascii="標楷體" w:eastAsia="標楷體" w:hAnsi="標楷體"/>
              </w:rPr>
              <w:t>47</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10566F"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D0C482"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0F5D28" w14:textId="77777777" w:rsidR="00843B13" w:rsidRDefault="00E35E29">
            <w:pPr>
              <w:jc w:val="center"/>
              <w:rPr>
                <w:rFonts w:ascii="標楷體" w:eastAsia="標楷體" w:hAnsi="標楷體"/>
              </w:rPr>
            </w:pPr>
            <w:r>
              <w:rPr>
                <w:rFonts w:ascii="標楷體" w:eastAsia="標楷體" w:hAnsi="標楷體"/>
              </w:rPr>
              <w:t>48</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75AEA2"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BB9544C" w14:textId="77777777" w:rsidR="00843B13" w:rsidRDefault="00843B13">
            <w:pPr>
              <w:jc w:val="center"/>
              <w:rPr>
                <w:rFonts w:ascii="標楷體" w:eastAsia="標楷體" w:hAnsi="標楷體"/>
              </w:rPr>
            </w:pPr>
          </w:p>
        </w:tc>
      </w:tr>
      <w:tr w:rsidR="00843B13" w14:paraId="35ABE836" w14:textId="77777777">
        <w:tblPrEx>
          <w:tblCellMar>
            <w:top w:w="0" w:type="dxa"/>
            <w:bottom w:w="0" w:type="dxa"/>
          </w:tblCellMar>
        </w:tblPrEx>
        <w:trPr>
          <w:jc w:val="center"/>
        </w:trPr>
        <w:tc>
          <w:tcPr>
            <w:tcW w:w="8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99C0E59" w14:textId="77777777" w:rsidR="00843B13" w:rsidRDefault="00E35E29">
            <w:pPr>
              <w:jc w:val="center"/>
              <w:rPr>
                <w:rFonts w:ascii="標楷體" w:eastAsia="標楷體" w:hAnsi="標楷體"/>
              </w:rPr>
            </w:pPr>
            <w:r>
              <w:rPr>
                <w:rFonts w:ascii="標楷體" w:eastAsia="標楷體" w:hAnsi="標楷體"/>
              </w:rPr>
              <w:t>49</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DF2E92"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0A6065" w14:textId="77777777" w:rsidR="00843B13" w:rsidRDefault="00843B13">
            <w:pPr>
              <w:jc w:val="center"/>
              <w:rPr>
                <w:rFonts w:ascii="標楷體" w:eastAsia="標楷體" w:hAnsi="標楷體"/>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20D5DD" w14:textId="77777777" w:rsidR="00843B13" w:rsidRDefault="00E35E29">
            <w:pPr>
              <w:jc w:val="center"/>
              <w:rPr>
                <w:rFonts w:ascii="標楷體" w:eastAsia="標楷體" w:hAnsi="標楷體"/>
              </w:rPr>
            </w:pPr>
            <w:r>
              <w:rPr>
                <w:rFonts w:ascii="標楷體" w:eastAsia="標楷體" w:hAnsi="標楷體"/>
              </w:rPr>
              <w:t>50</w:t>
            </w: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B94A97" w14:textId="77777777" w:rsidR="00843B13" w:rsidRDefault="00843B13">
            <w:pPr>
              <w:jc w:val="center"/>
              <w:rPr>
                <w:rFonts w:ascii="標楷體" w:eastAsia="標楷體" w:hAnsi="標楷體"/>
              </w:rPr>
            </w:pPr>
          </w:p>
        </w:tc>
        <w:tc>
          <w:tcPr>
            <w:tcW w:w="188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16F4B63" w14:textId="77777777" w:rsidR="00843B13" w:rsidRDefault="00843B13">
            <w:pPr>
              <w:jc w:val="center"/>
              <w:rPr>
                <w:rFonts w:ascii="標楷體" w:eastAsia="標楷體" w:hAnsi="標楷體"/>
              </w:rPr>
            </w:pPr>
          </w:p>
        </w:tc>
      </w:tr>
      <w:tr w:rsidR="00843B13" w14:paraId="329EBC3D" w14:textId="77777777">
        <w:tblPrEx>
          <w:tblCellMar>
            <w:top w:w="0" w:type="dxa"/>
            <w:bottom w:w="0" w:type="dxa"/>
          </w:tblCellMar>
        </w:tblPrEx>
        <w:trPr>
          <w:jc w:val="center"/>
        </w:trPr>
        <w:tc>
          <w:tcPr>
            <w:tcW w:w="9282"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F831E4" w14:textId="77777777" w:rsidR="00843B13" w:rsidRDefault="00E35E29">
            <w:pPr>
              <w:ind w:left="480" w:hanging="480"/>
              <w:rPr>
                <w:rFonts w:ascii="標楷體" w:eastAsia="標楷體" w:hAnsi="標楷體"/>
              </w:rPr>
            </w:pPr>
            <w:r>
              <w:rPr>
                <w:rFonts w:ascii="標楷體" w:eastAsia="標楷體" w:hAnsi="標楷體"/>
              </w:rPr>
              <w:t>備註：表列項次不足時，得自行增加欄位填寫。</w:t>
            </w:r>
          </w:p>
        </w:tc>
      </w:tr>
    </w:tbl>
    <w:p w14:paraId="0EA843C9" w14:textId="77777777" w:rsidR="00E35E29" w:rsidRDefault="00E35E29">
      <w:pPr>
        <w:sectPr w:rsidR="00000000">
          <w:headerReference w:type="default" r:id="rId9"/>
          <w:footerReference w:type="default" r:id="rId10"/>
          <w:pgSz w:w="11906" w:h="16838"/>
          <w:pgMar w:top="1418" w:right="1418" w:bottom="1418" w:left="1701" w:header="851" w:footer="992" w:gutter="0"/>
          <w:cols w:space="720"/>
          <w:docGrid w:type="linesAndChars" w:linePitch="394"/>
        </w:sectPr>
      </w:pPr>
    </w:p>
    <w:p w14:paraId="683D1E67" w14:textId="77777777" w:rsidR="00843B13" w:rsidRDefault="00E35E29">
      <w:pPr>
        <w:jc w:val="center"/>
        <w:rPr>
          <w:rFonts w:ascii="標楷體" w:eastAsia="標楷體" w:hAnsi="標楷體"/>
          <w:sz w:val="28"/>
          <w:szCs w:val="28"/>
        </w:rPr>
      </w:pPr>
      <w:r>
        <w:rPr>
          <w:rFonts w:ascii="標楷體" w:eastAsia="標楷體" w:hAnsi="標楷體"/>
          <w:sz w:val="28"/>
          <w:szCs w:val="28"/>
        </w:rPr>
        <w:lastRenderedPageBreak/>
        <w:t>經營家用液化石油氣零售事業者用戶資料及用戶安全檢查資料備置表</w:t>
      </w:r>
    </w:p>
    <w:tbl>
      <w:tblPr>
        <w:tblW w:w="8777" w:type="dxa"/>
        <w:jc w:val="center"/>
        <w:tblLayout w:type="fixed"/>
        <w:tblCellMar>
          <w:left w:w="10" w:type="dxa"/>
          <w:right w:w="10" w:type="dxa"/>
        </w:tblCellMar>
        <w:tblLook w:val="0000" w:firstRow="0" w:lastRow="0" w:firstColumn="0" w:lastColumn="0" w:noHBand="0" w:noVBand="0"/>
      </w:tblPr>
      <w:tblGrid>
        <w:gridCol w:w="836"/>
        <w:gridCol w:w="992"/>
        <w:gridCol w:w="992"/>
        <w:gridCol w:w="825"/>
        <w:gridCol w:w="2294"/>
        <w:gridCol w:w="1134"/>
        <w:gridCol w:w="709"/>
        <w:gridCol w:w="995"/>
      </w:tblGrid>
      <w:tr w:rsidR="00843B13" w14:paraId="1F4D9011" w14:textId="77777777">
        <w:tblPrEx>
          <w:tblCellMar>
            <w:top w:w="0" w:type="dxa"/>
            <w:bottom w:w="0" w:type="dxa"/>
          </w:tblCellMar>
        </w:tblPrEx>
        <w:trPr>
          <w:trHeight w:val="670"/>
          <w:jc w:val="center"/>
        </w:trPr>
        <w:tc>
          <w:tcPr>
            <w:tcW w:w="83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C451F4"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項次</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88ACC6" w14:textId="77777777" w:rsidR="00843B13" w:rsidRDefault="00E35E29">
            <w:pPr>
              <w:widowControl/>
              <w:spacing w:line="320" w:lineRule="exact"/>
              <w:ind w:left="-48" w:right="-48"/>
              <w:jc w:val="center"/>
              <w:rPr>
                <w:rFonts w:ascii="標楷體" w:eastAsia="標楷體" w:hAnsi="標楷體" w:cs="新細明體"/>
                <w:kern w:val="0"/>
                <w:szCs w:val="24"/>
              </w:rPr>
            </w:pPr>
            <w:r>
              <w:rPr>
                <w:rFonts w:ascii="標楷體" w:eastAsia="標楷體" w:hAnsi="標楷體" w:cs="新細明體"/>
                <w:kern w:val="0"/>
                <w:szCs w:val="24"/>
              </w:rPr>
              <w:t>用戶</w:t>
            </w:r>
          </w:p>
          <w:p w14:paraId="6758E512" w14:textId="77777777" w:rsidR="00843B13" w:rsidRDefault="00E35E29">
            <w:pPr>
              <w:widowControl/>
              <w:spacing w:line="320" w:lineRule="exact"/>
              <w:ind w:left="-48" w:right="-48"/>
              <w:jc w:val="center"/>
              <w:rPr>
                <w:rFonts w:ascii="標楷體" w:eastAsia="標楷體" w:hAnsi="標楷體" w:cs="新細明體"/>
                <w:kern w:val="0"/>
                <w:szCs w:val="24"/>
              </w:rPr>
            </w:pPr>
            <w:r>
              <w:rPr>
                <w:rFonts w:ascii="標楷體" w:eastAsia="標楷體" w:hAnsi="標楷體" w:cs="新細明體"/>
                <w:kern w:val="0"/>
                <w:szCs w:val="24"/>
              </w:rPr>
              <w:t>編號</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58C5C5" w14:textId="77777777" w:rsidR="00843B13" w:rsidRDefault="00E35E29">
            <w:pPr>
              <w:widowControl/>
              <w:spacing w:line="320" w:lineRule="exact"/>
              <w:ind w:left="-120" w:right="-120"/>
              <w:jc w:val="center"/>
              <w:rPr>
                <w:rFonts w:ascii="標楷體" w:eastAsia="標楷體" w:hAnsi="標楷體" w:cs="新細明體"/>
                <w:kern w:val="0"/>
                <w:szCs w:val="24"/>
              </w:rPr>
            </w:pPr>
            <w:r>
              <w:rPr>
                <w:rFonts w:ascii="標楷體" w:eastAsia="標楷體" w:hAnsi="標楷體" w:cs="新細明體"/>
                <w:kern w:val="0"/>
                <w:szCs w:val="24"/>
              </w:rPr>
              <w:t>姓名</w:t>
            </w:r>
            <w:r>
              <w:rPr>
                <w:rFonts w:ascii="標楷體" w:eastAsia="標楷體" w:hAnsi="標楷體" w:cs="新細明體"/>
                <w:kern w:val="0"/>
                <w:szCs w:val="24"/>
              </w:rPr>
              <w:t>/</w:t>
            </w:r>
          </w:p>
          <w:p w14:paraId="60A7F56D" w14:textId="77777777" w:rsidR="00843B13" w:rsidRDefault="00E35E29">
            <w:pPr>
              <w:widowControl/>
              <w:spacing w:line="320" w:lineRule="exact"/>
              <w:ind w:left="-120" w:right="-120"/>
              <w:jc w:val="center"/>
              <w:rPr>
                <w:rFonts w:ascii="標楷體" w:eastAsia="標楷體" w:hAnsi="標楷體" w:cs="新細明體"/>
                <w:kern w:val="0"/>
                <w:szCs w:val="24"/>
              </w:rPr>
            </w:pPr>
            <w:r>
              <w:rPr>
                <w:rFonts w:ascii="標楷體" w:eastAsia="標楷體" w:hAnsi="標楷體" w:cs="新細明體"/>
                <w:kern w:val="0"/>
                <w:szCs w:val="24"/>
              </w:rPr>
              <w:t>名稱</w:t>
            </w:r>
          </w:p>
        </w:tc>
        <w:tc>
          <w:tcPr>
            <w:tcW w:w="8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7F2ECA" w14:textId="77777777" w:rsidR="00843B13" w:rsidRDefault="00E35E29">
            <w:pPr>
              <w:widowControl/>
              <w:ind w:left="-120" w:right="-120"/>
              <w:jc w:val="center"/>
              <w:rPr>
                <w:rFonts w:ascii="標楷體" w:eastAsia="標楷體" w:hAnsi="標楷體" w:cs="新細明體"/>
                <w:kern w:val="0"/>
                <w:szCs w:val="24"/>
              </w:rPr>
            </w:pPr>
            <w:r>
              <w:rPr>
                <w:rFonts w:ascii="標楷體" w:eastAsia="標楷體" w:hAnsi="標楷體" w:cs="新細明體"/>
                <w:kern w:val="0"/>
                <w:szCs w:val="24"/>
              </w:rPr>
              <w:t>直轄市</w:t>
            </w:r>
            <w:r>
              <w:rPr>
                <w:rFonts w:ascii="標楷體" w:eastAsia="標楷體" w:hAnsi="標楷體" w:cs="新細明體"/>
                <w:kern w:val="0"/>
                <w:szCs w:val="24"/>
              </w:rPr>
              <w:t>/</w:t>
            </w:r>
            <w:r>
              <w:rPr>
                <w:rFonts w:ascii="標楷體" w:eastAsia="標楷體" w:hAnsi="標楷體" w:cs="新細明體"/>
                <w:kern w:val="0"/>
                <w:szCs w:val="24"/>
              </w:rPr>
              <w:t>縣市別</w:t>
            </w:r>
          </w:p>
        </w:tc>
        <w:tc>
          <w:tcPr>
            <w:tcW w:w="229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32CD34"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地址</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F72B37"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最近一次檢查日期</w:t>
            </w:r>
          </w:p>
        </w:tc>
        <w:tc>
          <w:tcPr>
            <w:tcW w:w="70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41C967" w14:textId="77777777" w:rsidR="00843B13" w:rsidRDefault="00E35E29">
            <w:pPr>
              <w:widowControl/>
              <w:spacing w:line="320" w:lineRule="exact"/>
              <w:ind w:left="-48" w:right="-48"/>
              <w:jc w:val="center"/>
              <w:rPr>
                <w:rFonts w:ascii="標楷體" w:eastAsia="標楷體" w:hAnsi="標楷體" w:cs="新細明體"/>
                <w:kern w:val="0"/>
                <w:szCs w:val="24"/>
              </w:rPr>
            </w:pPr>
            <w:r>
              <w:rPr>
                <w:rFonts w:ascii="標楷體" w:eastAsia="標楷體" w:hAnsi="標楷體" w:cs="新細明體"/>
                <w:kern w:val="0"/>
                <w:szCs w:val="24"/>
              </w:rPr>
              <w:t>檢查</w:t>
            </w:r>
          </w:p>
          <w:p w14:paraId="6ED847E3" w14:textId="77777777" w:rsidR="00843B13" w:rsidRDefault="00E35E29">
            <w:pPr>
              <w:widowControl/>
              <w:spacing w:line="320" w:lineRule="exact"/>
              <w:ind w:left="-48" w:right="-48"/>
              <w:jc w:val="center"/>
              <w:rPr>
                <w:rFonts w:ascii="標楷體" w:eastAsia="標楷體" w:hAnsi="標楷體" w:cs="新細明體"/>
                <w:kern w:val="0"/>
                <w:szCs w:val="24"/>
              </w:rPr>
            </w:pPr>
            <w:r>
              <w:rPr>
                <w:rFonts w:ascii="標楷體" w:eastAsia="標楷體" w:hAnsi="標楷體" w:cs="新細明體"/>
                <w:kern w:val="0"/>
                <w:szCs w:val="24"/>
              </w:rPr>
              <w:t>結果</w:t>
            </w:r>
          </w:p>
        </w:tc>
        <w:tc>
          <w:tcPr>
            <w:tcW w:w="99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A4AB6A3" w14:textId="77777777" w:rsidR="00843B13" w:rsidRDefault="00E35E29">
            <w:pPr>
              <w:widowControl/>
              <w:spacing w:line="320" w:lineRule="exact"/>
              <w:ind w:left="-48" w:right="-48"/>
              <w:jc w:val="center"/>
              <w:rPr>
                <w:rFonts w:ascii="標楷體" w:eastAsia="標楷體" w:hAnsi="標楷體" w:cs="新細明體"/>
                <w:kern w:val="0"/>
                <w:szCs w:val="24"/>
              </w:rPr>
            </w:pPr>
            <w:r>
              <w:rPr>
                <w:rFonts w:ascii="標楷體" w:eastAsia="標楷體" w:hAnsi="標楷體" w:cs="新細明體"/>
                <w:kern w:val="0"/>
                <w:szCs w:val="24"/>
              </w:rPr>
              <w:t>串接使用量</w:t>
            </w:r>
          </w:p>
        </w:tc>
      </w:tr>
      <w:tr w:rsidR="00843B13" w14:paraId="729A9E19"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9C9199" w14:textId="77777777" w:rsidR="00843B13" w:rsidRDefault="00E35E29">
            <w:pPr>
              <w:ind w:left="-120" w:right="-120"/>
              <w:jc w:val="center"/>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範例</w:t>
            </w:r>
            <w:r>
              <w:rPr>
                <w:rFonts w:ascii="標楷體" w:eastAsia="標楷體" w:hAnsi="標楷體" w:cs="新細明體"/>
                <w:kern w:val="0"/>
                <w:szCs w:val="24"/>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8A87F9" w14:textId="77777777" w:rsidR="00843B13" w:rsidRDefault="00E35E29">
            <w:pPr>
              <w:jc w:val="center"/>
              <w:rPr>
                <w:rFonts w:ascii="標楷體" w:eastAsia="標楷體" w:hAnsi="標楷體" w:cs="新細明體"/>
                <w:kern w:val="0"/>
                <w:szCs w:val="24"/>
              </w:rPr>
            </w:pPr>
            <w:r>
              <w:rPr>
                <w:rFonts w:ascii="標楷體" w:eastAsia="標楷體" w:hAnsi="標楷體" w:cs="新細明體"/>
                <w:kern w:val="0"/>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8F6327" w14:textId="77777777" w:rsidR="00843B13" w:rsidRDefault="00E35E29">
            <w:pPr>
              <w:jc w:val="center"/>
              <w:rPr>
                <w:rFonts w:ascii="標楷體" w:eastAsia="標楷體" w:hAnsi="標楷體" w:cs="新細明體"/>
                <w:kern w:val="0"/>
                <w:szCs w:val="24"/>
              </w:rPr>
            </w:pPr>
            <w:r>
              <w:rPr>
                <w:rFonts w:ascii="標楷體" w:eastAsia="標楷體" w:hAnsi="標楷體" w:cs="新細明體"/>
                <w:kern w:val="0"/>
                <w:szCs w:val="24"/>
              </w:rPr>
              <w:t>林木森</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DBA736" w14:textId="77777777" w:rsidR="00843B13" w:rsidRDefault="00E35E29">
            <w:pPr>
              <w:widowControl/>
              <w:ind w:left="-120" w:right="-120"/>
              <w:jc w:val="center"/>
              <w:rPr>
                <w:rFonts w:ascii="標楷體" w:eastAsia="標楷體" w:hAnsi="標楷體" w:cs="新細明體"/>
                <w:kern w:val="0"/>
                <w:szCs w:val="24"/>
              </w:rPr>
            </w:pPr>
            <w:r>
              <w:rPr>
                <w:rFonts w:ascii="標楷體" w:eastAsia="標楷體" w:hAnsi="標楷體" w:cs="新細明體"/>
                <w:kern w:val="0"/>
                <w:szCs w:val="24"/>
              </w:rPr>
              <w:t>新北市</w:t>
            </w: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AA8681" w14:textId="77777777" w:rsidR="00843B13" w:rsidRDefault="00E35E29">
            <w:pPr>
              <w:widowControl/>
              <w:ind w:left="-120" w:right="-120"/>
              <w:jc w:val="center"/>
              <w:rPr>
                <w:rFonts w:ascii="標楷體" w:eastAsia="標楷體" w:hAnsi="標楷體" w:cs="新細明體"/>
                <w:kern w:val="0"/>
                <w:szCs w:val="24"/>
              </w:rPr>
            </w:pPr>
            <w:r>
              <w:rPr>
                <w:rFonts w:ascii="標楷體" w:eastAsia="標楷體" w:hAnsi="標楷體" w:cs="新細明體"/>
                <w:kern w:val="0"/>
                <w:szCs w:val="24"/>
              </w:rPr>
              <w:t>新店區北新路</w:t>
            </w:r>
            <w:r>
              <w:rPr>
                <w:rFonts w:ascii="標楷體" w:eastAsia="標楷體" w:hAnsi="標楷體" w:cs="新細明體"/>
                <w:kern w:val="0"/>
                <w:szCs w:val="24"/>
              </w:rPr>
              <w:t>200</w:t>
            </w:r>
            <w:r>
              <w:rPr>
                <w:rFonts w:ascii="標楷體" w:eastAsia="標楷體" w:hAnsi="標楷體" w:cs="新細明體"/>
                <w:kern w:val="0"/>
                <w:szCs w:val="24"/>
              </w:rPr>
              <w:t>號</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F6CC11"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1120626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FF93C5"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合格</w:t>
            </w: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0D4E67A" w14:textId="77777777" w:rsidR="00843B13" w:rsidRDefault="00843B13">
            <w:pPr>
              <w:widowControl/>
              <w:jc w:val="center"/>
              <w:rPr>
                <w:rFonts w:ascii="標楷體" w:eastAsia="標楷體" w:hAnsi="標楷體" w:cs="新細明體"/>
                <w:kern w:val="0"/>
                <w:szCs w:val="24"/>
              </w:rPr>
            </w:pPr>
          </w:p>
        </w:tc>
      </w:tr>
      <w:tr w:rsidR="00843B13" w14:paraId="5D86B669"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B025BC" w14:textId="77777777" w:rsidR="00843B13" w:rsidRDefault="00E35E29">
            <w:pPr>
              <w:widowControl/>
              <w:ind w:left="-120" w:right="-120"/>
              <w:jc w:val="center"/>
              <w:rPr>
                <w:rFonts w:ascii="標楷體" w:eastAsia="標楷體" w:hAnsi="標楷體" w:cs="新細明體"/>
                <w:kern w:val="0"/>
                <w:szCs w:val="24"/>
              </w:rPr>
            </w:pPr>
            <w:r>
              <w:rPr>
                <w:rFonts w:ascii="標楷體" w:eastAsia="標楷體" w:hAnsi="標楷體" w:cs="新細明體"/>
                <w:kern w:val="0"/>
                <w:szCs w:val="24"/>
              </w:rPr>
              <w:t>2(</w:t>
            </w:r>
            <w:r>
              <w:rPr>
                <w:rFonts w:ascii="標楷體" w:eastAsia="標楷體" w:hAnsi="標楷體" w:cs="新細明體"/>
                <w:kern w:val="0"/>
                <w:szCs w:val="24"/>
              </w:rPr>
              <w:t>範例</w:t>
            </w:r>
            <w:r>
              <w:rPr>
                <w:rFonts w:ascii="標楷體" w:eastAsia="標楷體" w:hAnsi="標楷體" w:cs="新細明體"/>
                <w:kern w:val="0"/>
                <w:szCs w:val="24"/>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A4727D" w14:textId="77777777" w:rsidR="00843B13" w:rsidRDefault="00E35E29">
            <w:pPr>
              <w:jc w:val="center"/>
              <w:rPr>
                <w:rFonts w:ascii="標楷體" w:eastAsia="標楷體" w:hAnsi="標楷體" w:cs="新細明體"/>
                <w:kern w:val="0"/>
                <w:szCs w:val="24"/>
              </w:rPr>
            </w:pPr>
            <w:r>
              <w:rPr>
                <w:rFonts w:ascii="標楷體" w:eastAsia="標楷體" w:hAnsi="標楷體" w:cs="新細明體"/>
                <w:kern w:val="0"/>
                <w:szCs w:val="24"/>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C91367" w14:textId="77777777" w:rsidR="00843B13" w:rsidRDefault="00E35E29">
            <w:pPr>
              <w:widowControl/>
              <w:spacing w:line="320" w:lineRule="exact"/>
              <w:ind w:left="-48" w:right="-48"/>
              <w:jc w:val="center"/>
              <w:rPr>
                <w:rFonts w:ascii="標楷體" w:eastAsia="標楷體" w:hAnsi="標楷體" w:cs="新細明體"/>
                <w:kern w:val="0"/>
                <w:szCs w:val="24"/>
              </w:rPr>
            </w:pPr>
            <w:r>
              <w:rPr>
                <w:rFonts w:ascii="標楷體" w:eastAsia="標楷體" w:hAnsi="標楷體" w:cs="新細明體"/>
                <w:kern w:val="0"/>
                <w:szCs w:val="24"/>
              </w:rPr>
              <w:t>金水火</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FA4923" w14:textId="77777777" w:rsidR="00843B13" w:rsidRDefault="00E35E29">
            <w:pPr>
              <w:widowControl/>
              <w:ind w:left="-120" w:right="-120"/>
              <w:jc w:val="center"/>
              <w:rPr>
                <w:rFonts w:ascii="標楷體" w:eastAsia="標楷體" w:hAnsi="標楷體" w:cs="新細明體"/>
                <w:kern w:val="0"/>
                <w:szCs w:val="24"/>
              </w:rPr>
            </w:pPr>
            <w:r>
              <w:rPr>
                <w:rFonts w:ascii="標楷體" w:eastAsia="標楷體" w:hAnsi="標楷體" w:cs="新細明體"/>
                <w:kern w:val="0"/>
                <w:szCs w:val="24"/>
              </w:rPr>
              <w:t>臺北市</w:t>
            </w: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D47ACA" w14:textId="77777777" w:rsidR="00843B13" w:rsidRDefault="00E35E29">
            <w:pPr>
              <w:jc w:val="center"/>
              <w:rPr>
                <w:rFonts w:ascii="標楷體" w:eastAsia="標楷體" w:hAnsi="標楷體" w:cs="新細明體"/>
                <w:kern w:val="0"/>
                <w:szCs w:val="24"/>
              </w:rPr>
            </w:pPr>
            <w:r>
              <w:rPr>
                <w:rFonts w:ascii="標楷體" w:eastAsia="標楷體" w:hAnsi="標楷體" w:cs="新細明體"/>
                <w:kern w:val="0"/>
                <w:szCs w:val="24"/>
              </w:rPr>
              <w:t>信義區松仁路</w:t>
            </w:r>
            <w:r>
              <w:rPr>
                <w:rFonts w:ascii="標楷體" w:eastAsia="標楷體" w:hAnsi="標楷體" w:cs="新細明體"/>
                <w:kern w:val="0"/>
                <w:szCs w:val="24"/>
              </w:rPr>
              <w:t>1</w:t>
            </w:r>
            <w:r>
              <w:rPr>
                <w:rFonts w:ascii="標楷體" w:eastAsia="標楷體" w:hAnsi="標楷體" w:cs="新細明體"/>
                <w:kern w:val="0"/>
                <w:szCs w:val="24"/>
              </w:rPr>
              <w:t>號</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775E43" w14:textId="77777777" w:rsidR="00843B13" w:rsidRDefault="00E35E29">
            <w:pPr>
              <w:jc w:val="center"/>
              <w:rPr>
                <w:rFonts w:ascii="標楷體" w:eastAsia="標楷體" w:hAnsi="標楷體" w:cs="新細明體"/>
                <w:kern w:val="0"/>
                <w:szCs w:val="24"/>
              </w:rPr>
            </w:pPr>
            <w:r>
              <w:rPr>
                <w:rFonts w:ascii="標楷體" w:eastAsia="標楷體" w:hAnsi="標楷體" w:cs="新細明體"/>
                <w:kern w:val="0"/>
                <w:szCs w:val="24"/>
              </w:rPr>
              <w:t>1120711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682A1A" w14:textId="77777777" w:rsidR="00843B13" w:rsidRDefault="00E35E29">
            <w:pPr>
              <w:jc w:val="center"/>
              <w:rPr>
                <w:rFonts w:ascii="標楷體" w:eastAsia="標楷體" w:hAnsi="標楷體" w:cs="新細明體"/>
                <w:kern w:val="0"/>
                <w:szCs w:val="24"/>
              </w:rPr>
            </w:pPr>
            <w:r>
              <w:rPr>
                <w:rFonts w:ascii="標楷體" w:eastAsia="標楷體" w:hAnsi="標楷體" w:cs="新細明體"/>
                <w:kern w:val="0"/>
                <w:szCs w:val="24"/>
              </w:rPr>
              <w:t>合格</w:t>
            </w: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A23E14A" w14:textId="77777777" w:rsidR="00843B13" w:rsidRDefault="00E35E29">
            <w:pPr>
              <w:jc w:val="center"/>
              <w:rPr>
                <w:rFonts w:ascii="標楷體" w:eastAsia="標楷體" w:hAnsi="標楷體" w:cs="新細明體"/>
                <w:kern w:val="0"/>
                <w:szCs w:val="24"/>
              </w:rPr>
            </w:pPr>
            <w:r>
              <w:rPr>
                <w:rFonts w:ascii="標楷體" w:eastAsia="標楷體" w:hAnsi="標楷體" w:cs="新細明體"/>
                <w:kern w:val="0"/>
                <w:szCs w:val="24"/>
              </w:rPr>
              <w:t>80</w:t>
            </w:r>
          </w:p>
        </w:tc>
      </w:tr>
      <w:tr w:rsidR="00843B13" w14:paraId="0252A729"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10D4E1"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C38371" w14:textId="77777777" w:rsidR="00843B13" w:rsidRDefault="00843B13">
            <w:pPr>
              <w:jc w:val="center"/>
              <w:rPr>
                <w:rFonts w:ascii="標楷體" w:eastAsia="標楷體" w:hAnsi="標楷體" w:cs="新細明體"/>
                <w:kern w:val="0"/>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967FBC" w14:textId="77777777" w:rsidR="00843B13" w:rsidRDefault="00843B13">
            <w:pPr>
              <w:jc w:val="center"/>
              <w:rPr>
                <w:rFonts w:ascii="標楷體" w:eastAsia="標楷體" w:hAnsi="標楷體" w:cs="新細明體"/>
                <w:kern w:val="0"/>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AF288A" w14:textId="77777777" w:rsidR="00843B13" w:rsidRDefault="00843B13">
            <w:pPr>
              <w:jc w:val="center"/>
              <w:rPr>
                <w:rFonts w:ascii="標楷體" w:eastAsia="標楷體" w:hAnsi="標楷體" w:cs="新細明體"/>
                <w:kern w:val="0"/>
                <w:szCs w:val="24"/>
              </w:rPr>
            </w:pP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2F66C" w14:textId="77777777" w:rsidR="00843B13" w:rsidRDefault="00843B13">
            <w:pPr>
              <w:jc w:val="center"/>
              <w:rPr>
                <w:rFonts w:ascii="標楷體" w:eastAsia="標楷體" w:hAnsi="標楷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4613B" w14:textId="77777777" w:rsidR="00843B13" w:rsidRDefault="00843B13">
            <w:pPr>
              <w:jc w:val="center"/>
              <w:rPr>
                <w:rFonts w:ascii="標楷體" w:eastAsia="標楷體" w:hAnsi="標楷體" w:cs="新細明體"/>
                <w:kern w:val="0"/>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32DFAA" w14:textId="77777777" w:rsidR="00843B13" w:rsidRDefault="00843B13">
            <w:pPr>
              <w:jc w:val="center"/>
              <w:rPr>
                <w:rFonts w:ascii="標楷體" w:eastAsia="標楷體" w:hAnsi="標楷體" w:cs="新細明體"/>
                <w:kern w:val="0"/>
                <w:szCs w:val="24"/>
              </w:rPr>
            </w:pP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8BB3E52" w14:textId="77777777" w:rsidR="00843B13" w:rsidRDefault="00843B13">
            <w:pPr>
              <w:jc w:val="center"/>
              <w:rPr>
                <w:rFonts w:ascii="標楷體" w:eastAsia="標楷體" w:hAnsi="標楷體" w:cs="新細明體"/>
                <w:kern w:val="0"/>
                <w:szCs w:val="24"/>
              </w:rPr>
            </w:pPr>
          </w:p>
        </w:tc>
      </w:tr>
      <w:tr w:rsidR="00843B13" w14:paraId="3B6AD418"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E37B6E"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02F2E5" w14:textId="77777777" w:rsidR="00843B13" w:rsidRDefault="00843B13">
            <w:pPr>
              <w:jc w:val="center"/>
              <w:rPr>
                <w:rFonts w:ascii="標楷體" w:eastAsia="標楷體" w:hAnsi="標楷體" w:cs="新細明體"/>
                <w:kern w:val="0"/>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2D140E" w14:textId="77777777" w:rsidR="00843B13" w:rsidRDefault="00843B13">
            <w:pPr>
              <w:jc w:val="center"/>
              <w:rPr>
                <w:rFonts w:ascii="標楷體" w:eastAsia="標楷體" w:hAnsi="標楷體" w:cs="新細明體"/>
                <w:kern w:val="0"/>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674743" w14:textId="77777777" w:rsidR="00843B13" w:rsidRDefault="00843B13">
            <w:pPr>
              <w:jc w:val="center"/>
              <w:rPr>
                <w:rFonts w:ascii="標楷體" w:eastAsia="標楷體" w:hAnsi="標楷體" w:cs="新細明體"/>
                <w:kern w:val="0"/>
                <w:szCs w:val="24"/>
              </w:rPr>
            </w:pP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259793" w14:textId="77777777" w:rsidR="00843B13" w:rsidRDefault="00843B13">
            <w:pPr>
              <w:jc w:val="center"/>
              <w:rPr>
                <w:rFonts w:ascii="標楷體" w:eastAsia="標楷體" w:hAnsi="標楷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34D220" w14:textId="77777777" w:rsidR="00843B13" w:rsidRDefault="00843B13">
            <w:pPr>
              <w:jc w:val="center"/>
              <w:rPr>
                <w:rFonts w:ascii="標楷體" w:eastAsia="標楷體" w:hAnsi="標楷體" w:cs="新細明體"/>
                <w:kern w:val="0"/>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6DC26E" w14:textId="77777777" w:rsidR="00843B13" w:rsidRDefault="00843B13">
            <w:pPr>
              <w:jc w:val="center"/>
              <w:rPr>
                <w:rFonts w:ascii="標楷體" w:eastAsia="標楷體" w:hAnsi="標楷體" w:cs="新細明體"/>
                <w:kern w:val="0"/>
                <w:szCs w:val="24"/>
              </w:rPr>
            </w:pP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9C8E7A0" w14:textId="77777777" w:rsidR="00843B13" w:rsidRDefault="00843B13">
            <w:pPr>
              <w:jc w:val="center"/>
              <w:rPr>
                <w:rFonts w:ascii="標楷體" w:eastAsia="標楷體" w:hAnsi="標楷體" w:cs="新細明體"/>
                <w:kern w:val="0"/>
                <w:szCs w:val="24"/>
              </w:rPr>
            </w:pPr>
          </w:p>
        </w:tc>
      </w:tr>
      <w:tr w:rsidR="00843B13" w14:paraId="57DD7E40"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5776F0"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7A7CFA" w14:textId="77777777" w:rsidR="00843B13" w:rsidRDefault="00843B13">
            <w:pPr>
              <w:jc w:val="center"/>
              <w:rPr>
                <w:rFonts w:ascii="標楷體" w:eastAsia="標楷體" w:hAnsi="標楷體" w:cs="新細明體"/>
                <w:kern w:val="0"/>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19479C" w14:textId="77777777" w:rsidR="00843B13" w:rsidRDefault="00843B13">
            <w:pPr>
              <w:jc w:val="center"/>
              <w:rPr>
                <w:rFonts w:ascii="標楷體" w:eastAsia="標楷體" w:hAnsi="標楷體" w:cs="新細明體"/>
                <w:kern w:val="0"/>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DCD568" w14:textId="77777777" w:rsidR="00843B13" w:rsidRDefault="00843B13">
            <w:pPr>
              <w:jc w:val="center"/>
              <w:rPr>
                <w:rFonts w:ascii="標楷體" w:eastAsia="標楷體" w:hAnsi="標楷體" w:cs="新細明體"/>
                <w:kern w:val="0"/>
                <w:szCs w:val="24"/>
              </w:rPr>
            </w:pP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F3D74B" w14:textId="77777777" w:rsidR="00843B13" w:rsidRDefault="00843B13">
            <w:pPr>
              <w:jc w:val="center"/>
              <w:rPr>
                <w:rFonts w:ascii="標楷體" w:eastAsia="標楷體" w:hAnsi="標楷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97178F" w14:textId="77777777" w:rsidR="00843B13" w:rsidRDefault="00843B13">
            <w:pPr>
              <w:jc w:val="center"/>
              <w:rPr>
                <w:rFonts w:ascii="標楷體" w:eastAsia="標楷體" w:hAnsi="標楷體" w:cs="新細明體"/>
                <w:kern w:val="0"/>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6FB572" w14:textId="77777777" w:rsidR="00843B13" w:rsidRDefault="00843B13">
            <w:pPr>
              <w:jc w:val="center"/>
              <w:rPr>
                <w:rFonts w:ascii="標楷體" w:eastAsia="標楷體" w:hAnsi="標楷體" w:cs="新細明體"/>
                <w:kern w:val="0"/>
                <w:szCs w:val="24"/>
              </w:rPr>
            </w:pP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690B0DA" w14:textId="77777777" w:rsidR="00843B13" w:rsidRDefault="00843B13">
            <w:pPr>
              <w:jc w:val="center"/>
              <w:rPr>
                <w:rFonts w:ascii="標楷體" w:eastAsia="標楷體" w:hAnsi="標楷體" w:cs="新細明體"/>
                <w:kern w:val="0"/>
                <w:szCs w:val="24"/>
              </w:rPr>
            </w:pPr>
          </w:p>
        </w:tc>
      </w:tr>
      <w:tr w:rsidR="00843B13" w14:paraId="1C7C10B3"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413C08"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A8F67E" w14:textId="77777777" w:rsidR="00843B13" w:rsidRDefault="00843B13">
            <w:pPr>
              <w:jc w:val="center"/>
              <w:rPr>
                <w:rFonts w:ascii="標楷體" w:eastAsia="標楷體" w:hAnsi="標楷體" w:cs="新細明體"/>
                <w:kern w:val="0"/>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0515B8" w14:textId="77777777" w:rsidR="00843B13" w:rsidRDefault="00843B13">
            <w:pPr>
              <w:jc w:val="center"/>
              <w:rPr>
                <w:rFonts w:ascii="標楷體" w:eastAsia="標楷體" w:hAnsi="標楷體" w:cs="新細明體"/>
                <w:kern w:val="0"/>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1EF46F" w14:textId="77777777" w:rsidR="00843B13" w:rsidRDefault="00843B13">
            <w:pPr>
              <w:jc w:val="center"/>
              <w:rPr>
                <w:rFonts w:ascii="標楷體" w:eastAsia="標楷體" w:hAnsi="標楷體" w:cs="新細明體"/>
                <w:kern w:val="0"/>
                <w:szCs w:val="24"/>
              </w:rPr>
            </w:pP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40FD3" w14:textId="77777777" w:rsidR="00843B13" w:rsidRDefault="00843B13">
            <w:pPr>
              <w:jc w:val="center"/>
              <w:rPr>
                <w:rFonts w:ascii="標楷體" w:eastAsia="標楷體" w:hAnsi="標楷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30191F" w14:textId="77777777" w:rsidR="00843B13" w:rsidRDefault="00843B13">
            <w:pPr>
              <w:jc w:val="center"/>
              <w:rPr>
                <w:rFonts w:ascii="標楷體" w:eastAsia="標楷體" w:hAnsi="標楷體" w:cs="新細明體"/>
                <w:kern w:val="0"/>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40A3AF" w14:textId="77777777" w:rsidR="00843B13" w:rsidRDefault="00843B13">
            <w:pPr>
              <w:jc w:val="center"/>
              <w:rPr>
                <w:rFonts w:ascii="標楷體" w:eastAsia="標楷體" w:hAnsi="標楷體" w:cs="新細明體"/>
                <w:kern w:val="0"/>
                <w:szCs w:val="24"/>
              </w:rPr>
            </w:pP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6D46039" w14:textId="77777777" w:rsidR="00843B13" w:rsidRDefault="00843B13">
            <w:pPr>
              <w:jc w:val="center"/>
              <w:rPr>
                <w:rFonts w:ascii="標楷體" w:eastAsia="標楷體" w:hAnsi="標楷體" w:cs="新細明體"/>
                <w:kern w:val="0"/>
                <w:szCs w:val="24"/>
              </w:rPr>
            </w:pPr>
          </w:p>
        </w:tc>
      </w:tr>
      <w:tr w:rsidR="00843B13" w14:paraId="6D3D3E58"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995A06"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1F7E75" w14:textId="77777777" w:rsidR="00843B13" w:rsidRDefault="00843B13">
            <w:pPr>
              <w:jc w:val="center"/>
              <w:rPr>
                <w:rFonts w:ascii="標楷體" w:eastAsia="標楷體" w:hAnsi="標楷體" w:cs="新細明體"/>
                <w:kern w:val="0"/>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432606" w14:textId="77777777" w:rsidR="00843B13" w:rsidRDefault="00843B13">
            <w:pPr>
              <w:jc w:val="center"/>
              <w:rPr>
                <w:rFonts w:ascii="標楷體" w:eastAsia="標楷體" w:hAnsi="標楷體" w:cs="新細明體"/>
                <w:kern w:val="0"/>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166DA6" w14:textId="77777777" w:rsidR="00843B13" w:rsidRDefault="00843B13">
            <w:pPr>
              <w:jc w:val="center"/>
              <w:rPr>
                <w:rFonts w:ascii="標楷體" w:eastAsia="標楷體" w:hAnsi="標楷體" w:cs="新細明體"/>
                <w:kern w:val="0"/>
                <w:szCs w:val="24"/>
              </w:rPr>
            </w:pP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795F5B" w14:textId="77777777" w:rsidR="00843B13" w:rsidRDefault="00843B13">
            <w:pPr>
              <w:jc w:val="center"/>
              <w:rPr>
                <w:rFonts w:ascii="標楷體" w:eastAsia="標楷體" w:hAnsi="標楷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4C0F2E" w14:textId="77777777" w:rsidR="00843B13" w:rsidRDefault="00843B13">
            <w:pPr>
              <w:jc w:val="center"/>
              <w:rPr>
                <w:rFonts w:ascii="標楷體" w:eastAsia="標楷體" w:hAnsi="標楷體" w:cs="新細明體"/>
                <w:kern w:val="0"/>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EF51EB" w14:textId="77777777" w:rsidR="00843B13" w:rsidRDefault="00843B13">
            <w:pPr>
              <w:jc w:val="center"/>
              <w:rPr>
                <w:rFonts w:ascii="標楷體" w:eastAsia="標楷體" w:hAnsi="標楷體" w:cs="新細明體"/>
                <w:kern w:val="0"/>
                <w:szCs w:val="24"/>
              </w:rPr>
            </w:pP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C268806" w14:textId="77777777" w:rsidR="00843B13" w:rsidRDefault="00843B13">
            <w:pPr>
              <w:jc w:val="center"/>
              <w:rPr>
                <w:rFonts w:ascii="標楷體" w:eastAsia="標楷體" w:hAnsi="標楷體" w:cs="新細明體"/>
                <w:kern w:val="0"/>
                <w:szCs w:val="24"/>
              </w:rPr>
            </w:pPr>
          </w:p>
        </w:tc>
      </w:tr>
      <w:tr w:rsidR="00843B13" w14:paraId="4EFD6F83"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8DB306"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19CD2A" w14:textId="77777777" w:rsidR="00843B13" w:rsidRDefault="00843B13">
            <w:pPr>
              <w:jc w:val="center"/>
              <w:rPr>
                <w:rFonts w:ascii="標楷體" w:eastAsia="標楷體" w:hAnsi="標楷體" w:cs="新細明體"/>
                <w:kern w:val="0"/>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E091E2" w14:textId="77777777" w:rsidR="00843B13" w:rsidRDefault="00843B13">
            <w:pPr>
              <w:jc w:val="center"/>
              <w:rPr>
                <w:rFonts w:ascii="標楷體" w:eastAsia="標楷體" w:hAnsi="標楷體" w:cs="新細明體"/>
                <w:kern w:val="0"/>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496BD6" w14:textId="77777777" w:rsidR="00843B13" w:rsidRDefault="00843B13">
            <w:pPr>
              <w:jc w:val="center"/>
              <w:rPr>
                <w:rFonts w:ascii="標楷體" w:eastAsia="標楷體" w:hAnsi="標楷體" w:cs="新細明體"/>
                <w:kern w:val="0"/>
                <w:szCs w:val="24"/>
              </w:rPr>
            </w:pP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BAB753" w14:textId="77777777" w:rsidR="00843B13" w:rsidRDefault="00843B13">
            <w:pPr>
              <w:jc w:val="center"/>
              <w:rPr>
                <w:rFonts w:ascii="標楷體" w:eastAsia="標楷體" w:hAnsi="標楷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17C909" w14:textId="77777777" w:rsidR="00843B13" w:rsidRDefault="00843B13">
            <w:pPr>
              <w:jc w:val="center"/>
              <w:rPr>
                <w:rFonts w:ascii="標楷體" w:eastAsia="標楷體" w:hAnsi="標楷體" w:cs="新細明體"/>
                <w:kern w:val="0"/>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884EF7" w14:textId="77777777" w:rsidR="00843B13" w:rsidRDefault="00843B13">
            <w:pPr>
              <w:jc w:val="center"/>
              <w:rPr>
                <w:rFonts w:ascii="標楷體" w:eastAsia="標楷體" w:hAnsi="標楷體" w:cs="新細明體"/>
                <w:kern w:val="0"/>
                <w:szCs w:val="24"/>
              </w:rPr>
            </w:pP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24A1466" w14:textId="77777777" w:rsidR="00843B13" w:rsidRDefault="00843B13">
            <w:pPr>
              <w:jc w:val="center"/>
              <w:rPr>
                <w:rFonts w:ascii="標楷體" w:eastAsia="標楷體" w:hAnsi="標楷體" w:cs="新細明體"/>
                <w:kern w:val="0"/>
                <w:szCs w:val="24"/>
              </w:rPr>
            </w:pPr>
          </w:p>
        </w:tc>
      </w:tr>
      <w:tr w:rsidR="00843B13" w14:paraId="654570A0"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ABC1FD"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3DF91A" w14:textId="77777777" w:rsidR="00843B13" w:rsidRDefault="00843B13">
            <w:pPr>
              <w:jc w:val="center"/>
              <w:rPr>
                <w:rFonts w:ascii="標楷體" w:eastAsia="標楷體" w:hAnsi="標楷體" w:cs="新細明體"/>
                <w:kern w:val="0"/>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8A2D64" w14:textId="77777777" w:rsidR="00843B13" w:rsidRDefault="00843B13">
            <w:pPr>
              <w:jc w:val="center"/>
              <w:rPr>
                <w:rFonts w:ascii="標楷體" w:eastAsia="標楷體" w:hAnsi="標楷體" w:cs="新細明體"/>
                <w:kern w:val="0"/>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FC3217" w14:textId="77777777" w:rsidR="00843B13" w:rsidRDefault="00843B13">
            <w:pPr>
              <w:jc w:val="center"/>
              <w:rPr>
                <w:rFonts w:ascii="標楷體" w:eastAsia="標楷體" w:hAnsi="標楷體" w:cs="新細明體"/>
                <w:kern w:val="0"/>
                <w:szCs w:val="24"/>
              </w:rPr>
            </w:pP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A7140" w14:textId="77777777" w:rsidR="00843B13" w:rsidRDefault="00843B13">
            <w:pPr>
              <w:jc w:val="center"/>
              <w:rPr>
                <w:rFonts w:ascii="標楷體" w:eastAsia="標楷體" w:hAnsi="標楷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777660" w14:textId="77777777" w:rsidR="00843B13" w:rsidRDefault="00843B13">
            <w:pPr>
              <w:jc w:val="center"/>
              <w:rPr>
                <w:rFonts w:ascii="標楷體" w:eastAsia="標楷體" w:hAnsi="標楷體" w:cs="新細明體"/>
                <w:kern w:val="0"/>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04F759" w14:textId="77777777" w:rsidR="00843B13" w:rsidRDefault="00843B13">
            <w:pPr>
              <w:jc w:val="center"/>
              <w:rPr>
                <w:rFonts w:ascii="標楷體" w:eastAsia="標楷體" w:hAnsi="標楷體" w:cs="新細明體"/>
                <w:kern w:val="0"/>
                <w:szCs w:val="24"/>
              </w:rPr>
            </w:pP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C91ED32" w14:textId="77777777" w:rsidR="00843B13" w:rsidRDefault="00843B13">
            <w:pPr>
              <w:jc w:val="center"/>
              <w:rPr>
                <w:rFonts w:ascii="標楷體" w:eastAsia="標楷體" w:hAnsi="標楷體" w:cs="新細明體"/>
                <w:kern w:val="0"/>
                <w:szCs w:val="24"/>
              </w:rPr>
            </w:pPr>
          </w:p>
        </w:tc>
      </w:tr>
      <w:tr w:rsidR="00843B13" w14:paraId="7D9F1BC9" w14:textId="77777777">
        <w:tblPrEx>
          <w:tblCellMar>
            <w:top w:w="0" w:type="dxa"/>
            <w:bottom w:w="0" w:type="dxa"/>
          </w:tblCellMar>
        </w:tblPrEx>
        <w:trPr>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FEA5AF" w14:textId="77777777" w:rsidR="00843B13" w:rsidRDefault="00E35E29">
            <w:pPr>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6F235" w14:textId="77777777" w:rsidR="00843B13" w:rsidRDefault="00843B13">
            <w:pPr>
              <w:jc w:val="center"/>
              <w:rPr>
                <w:rFonts w:ascii="標楷體" w:eastAsia="標楷體" w:hAnsi="標楷體" w:cs="新細明體"/>
                <w:kern w:val="0"/>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26A79B" w14:textId="77777777" w:rsidR="00843B13" w:rsidRDefault="00843B13">
            <w:pPr>
              <w:jc w:val="center"/>
              <w:rPr>
                <w:rFonts w:ascii="標楷體" w:eastAsia="標楷體" w:hAnsi="標楷體" w:cs="新細明體"/>
                <w:kern w:val="0"/>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F8C2AB" w14:textId="77777777" w:rsidR="00843B13" w:rsidRDefault="00843B13">
            <w:pPr>
              <w:jc w:val="center"/>
              <w:rPr>
                <w:rFonts w:ascii="標楷體" w:eastAsia="標楷體" w:hAnsi="標楷體" w:cs="新細明體"/>
                <w:kern w:val="0"/>
                <w:szCs w:val="24"/>
              </w:rPr>
            </w:pP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510066" w14:textId="77777777" w:rsidR="00843B13" w:rsidRDefault="00843B13">
            <w:pPr>
              <w:jc w:val="center"/>
              <w:rPr>
                <w:rFonts w:ascii="標楷體" w:eastAsia="標楷體" w:hAnsi="標楷體" w:cs="新細明體"/>
                <w:kern w:val="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892093" w14:textId="77777777" w:rsidR="00843B13" w:rsidRDefault="00843B13">
            <w:pPr>
              <w:jc w:val="center"/>
              <w:rPr>
                <w:rFonts w:ascii="標楷體" w:eastAsia="標楷體" w:hAnsi="標楷體" w:cs="新細明體"/>
                <w:kern w:val="0"/>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B360DF" w14:textId="77777777" w:rsidR="00843B13" w:rsidRDefault="00843B13">
            <w:pPr>
              <w:jc w:val="center"/>
              <w:rPr>
                <w:rFonts w:ascii="標楷體" w:eastAsia="標楷體" w:hAnsi="標楷體" w:cs="新細明體"/>
                <w:kern w:val="0"/>
                <w:szCs w:val="24"/>
              </w:rPr>
            </w:pPr>
          </w:p>
        </w:tc>
        <w:tc>
          <w:tcPr>
            <w:tcW w:w="9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4983111" w14:textId="77777777" w:rsidR="00843B13" w:rsidRDefault="00843B13">
            <w:pPr>
              <w:jc w:val="center"/>
              <w:rPr>
                <w:rFonts w:ascii="標楷體" w:eastAsia="標楷體" w:hAnsi="標楷體" w:cs="新細明體"/>
                <w:kern w:val="0"/>
                <w:szCs w:val="24"/>
              </w:rPr>
            </w:pPr>
          </w:p>
        </w:tc>
      </w:tr>
      <w:tr w:rsidR="00843B13" w14:paraId="09C23293" w14:textId="77777777">
        <w:tblPrEx>
          <w:tblCellMar>
            <w:top w:w="0" w:type="dxa"/>
            <w:bottom w:w="0" w:type="dxa"/>
          </w:tblCellMar>
        </w:tblPrEx>
        <w:trPr>
          <w:trHeight w:val="263"/>
          <w:jc w:val="center"/>
        </w:trPr>
        <w:tc>
          <w:tcPr>
            <w:tcW w:w="8777" w:type="dxa"/>
            <w:gridSpan w:val="8"/>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BF9DA37" w14:textId="77777777" w:rsidR="00843B13" w:rsidRDefault="00E35E29">
            <w:pPr>
              <w:rPr>
                <w:rFonts w:ascii="標楷體" w:eastAsia="標楷體" w:hAnsi="標楷體"/>
              </w:rPr>
            </w:pPr>
            <w:r>
              <w:rPr>
                <w:rFonts w:ascii="標楷體" w:eastAsia="標楷體" w:hAnsi="標楷體"/>
              </w:rPr>
              <w:t>備註：</w:t>
            </w:r>
          </w:p>
          <w:p w14:paraId="1B3554E9" w14:textId="77777777" w:rsidR="00843B13" w:rsidRDefault="00E35E29">
            <w:pPr>
              <w:pStyle w:val="a7"/>
              <w:ind w:hanging="480"/>
            </w:pPr>
            <w:r>
              <w:rPr>
                <w:rFonts w:ascii="標楷體" w:eastAsia="標楷體" w:hAnsi="標楷體"/>
              </w:rPr>
              <w:t>一、用戶</w:t>
            </w:r>
            <w:r>
              <w:rPr>
                <w:rFonts w:ascii="標楷體" w:eastAsia="標楷體" w:hAnsi="標楷體" w:cs="新細明體"/>
                <w:kern w:val="0"/>
                <w:szCs w:val="24"/>
              </w:rPr>
              <w:t>編號</w:t>
            </w:r>
            <w:r>
              <w:rPr>
                <w:rFonts w:ascii="標楷體" w:eastAsia="標楷體" w:hAnsi="標楷體"/>
              </w:rPr>
              <w:t>、</w:t>
            </w:r>
            <w:r>
              <w:rPr>
                <w:rFonts w:ascii="標楷體" w:eastAsia="標楷體" w:hAnsi="標楷體"/>
              </w:rPr>
              <w:t>姓名</w:t>
            </w:r>
            <w:r>
              <w:rPr>
                <w:rFonts w:ascii="標楷體" w:eastAsia="標楷體" w:hAnsi="標楷體"/>
              </w:rPr>
              <w:t>/</w:t>
            </w:r>
            <w:r>
              <w:rPr>
                <w:rFonts w:ascii="標楷體" w:eastAsia="標楷體" w:hAnsi="標楷體"/>
              </w:rPr>
              <w:t>名稱、縣市別、地址：應依</w:t>
            </w:r>
            <w:r>
              <w:rPr>
                <w:rFonts w:ascii="標楷體" w:eastAsia="標楷體" w:hAnsi="標楷體" w:cs="新細明體"/>
                <w:kern w:val="0"/>
                <w:szCs w:val="24"/>
              </w:rPr>
              <w:t>經營家用液化石油氣零售事業者</w:t>
            </w:r>
            <w:r>
              <w:rPr>
                <w:rFonts w:ascii="標楷體" w:eastAsia="標楷體" w:hAnsi="標楷體"/>
              </w:rPr>
              <w:t>用戶安全檢查表</w:t>
            </w:r>
            <w:r>
              <w:rPr>
                <w:rFonts w:ascii="標楷體" w:eastAsia="標楷體" w:hAnsi="標楷體"/>
              </w:rPr>
              <w:t>(</w:t>
            </w:r>
            <w:r>
              <w:rPr>
                <w:rFonts w:ascii="標楷體" w:eastAsia="標楷體" w:hAnsi="標楷體"/>
              </w:rPr>
              <w:t>以下簡稱檢查表</w:t>
            </w:r>
            <w:r>
              <w:rPr>
                <w:rFonts w:ascii="標楷體" w:eastAsia="標楷體" w:hAnsi="標楷體"/>
              </w:rPr>
              <w:t>)</w:t>
            </w:r>
            <w:r>
              <w:rPr>
                <w:rFonts w:ascii="標楷體" w:eastAsia="標楷體" w:hAnsi="標楷體"/>
              </w:rPr>
              <w:t>之相關資料填寫，惟用戶編號不得重複。</w:t>
            </w:r>
          </w:p>
          <w:p w14:paraId="68073BD2" w14:textId="77777777" w:rsidR="00843B13" w:rsidRDefault="00E35E29">
            <w:pPr>
              <w:pStyle w:val="a7"/>
              <w:ind w:hanging="480"/>
            </w:pPr>
            <w:r>
              <w:rPr>
                <w:rFonts w:ascii="標楷體" w:eastAsia="標楷體" w:hAnsi="標楷體" w:cs="新細明體"/>
                <w:kern w:val="0"/>
                <w:szCs w:val="24"/>
              </w:rPr>
              <w:t>二、最近一次檢查日期</w:t>
            </w:r>
            <w:r>
              <w:rPr>
                <w:rFonts w:ascii="標楷體" w:eastAsia="標楷體" w:hAnsi="標楷體"/>
              </w:rPr>
              <w:t>：應依檢查表之檢查日期以七位阿拉伯數字填寫，如「民國一百十二年六月二十六日</w:t>
            </w:r>
            <w:r>
              <w:rPr>
                <w:rFonts w:ascii="標楷體" w:eastAsia="標楷體" w:hAnsi="標楷體" w:cs="新細明體"/>
                <w:kern w:val="0"/>
                <w:szCs w:val="24"/>
              </w:rPr>
              <w:t>」填寫</w:t>
            </w:r>
            <w:r>
              <w:rPr>
                <w:rFonts w:ascii="標楷體" w:eastAsia="標楷體" w:hAnsi="標楷體"/>
              </w:rPr>
              <w:t>「</w:t>
            </w:r>
            <w:r>
              <w:rPr>
                <w:rFonts w:ascii="標楷體" w:eastAsia="標楷體" w:hAnsi="標楷體"/>
              </w:rPr>
              <w:t>1120626</w:t>
            </w:r>
            <w:r>
              <w:rPr>
                <w:rFonts w:ascii="標楷體" w:eastAsia="標楷體" w:hAnsi="標楷體" w:cs="新細明體"/>
                <w:kern w:val="0"/>
                <w:szCs w:val="24"/>
              </w:rPr>
              <w:t>」。</w:t>
            </w:r>
          </w:p>
          <w:p w14:paraId="788EC492" w14:textId="77777777" w:rsidR="00843B13" w:rsidRDefault="00E35E29">
            <w:pPr>
              <w:pStyle w:val="a7"/>
              <w:ind w:hanging="480"/>
            </w:pPr>
            <w:r>
              <w:rPr>
                <w:rFonts w:ascii="標楷體" w:eastAsia="標楷體" w:hAnsi="標楷體" w:cs="新細明體"/>
                <w:kern w:val="0"/>
                <w:szCs w:val="24"/>
              </w:rPr>
              <w:t>三、檢查結果</w:t>
            </w:r>
            <w:r>
              <w:rPr>
                <w:rFonts w:ascii="標楷體" w:eastAsia="標楷體" w:hAnsi="標楷體"/>
              </w:rPr>
              <w:t>：應依檢查表之檢查事項結果填寫最近一次檢查日期之結果；皆為正常者應填寫「合格</w:t>
            </w:r>
            <w:r>
              <w:rPr>
                <w:rFonts w:ascii="標楷體" w:eastAsia="標楷體" w:hAnsi="標楷體" w:cs="新細明體"/>
                <w:kern w:val="0"/>
                <w:szCs w:val="24"/>
              </w:rPr>
              <w:t>」，其中一項非正常者應填寫</w:t>
            </w:r>
            <w:r>
              <w:rPr>
                <w:rFonts w:ascii="標楷體" w:eastAsia="標楷體" w:hAnsi="標楷體"/>
              </w:rPr>
              <w:t>「不合格</w:t>
            </w:r>
            <w:r>
              <w:rPr>
                <w:rFonts w:ascii="標楷體" w:eastAsia="標楷體" w:hAnsi="標楷體" w:cs="新細明體"/>
                <w:kern w:val="0"/>
                <w:szCs w:val="24"/>
              </w:rPr>
              <w:t>」。</w:t>
            </w:r>
          </w:p>
          <w:p w14:paraId="18181AB7" w14:textId="77777777" w:rsidR="00843B13" w:rsidRDefault="00E35E29">
            <w:pPr>
              <w:pStyle w:val="a7"/>
              <w:ind w:hanging="480"/>
              <w:rPr>
                <w:rFonts w:ascii="標楷體" w:eastAsia="標楷體" w:hAnsi="標楷體" w:cs="新細明體"/>
                <w:kern w:val="0"/>
                <w:szCs w:val="24"/>
              </w:rPr>
            </w:pPr>
            <w:r>
              <w:rPr>
                <w:rFonts w:ascii="標楷體" w:eastAsia="標楷體" w:hAnsi="標楷體" w:cs="新細明體"/>
                <w:kern w:val="0"/>
                <w:szCs w:val="24"/>
              </w:rPr>
              <w:t>四、串接使用量：依公共危險物品及可燃性高壓氣體製造儲存處理場所設置標準暨安全管理辦法第七條第二項第三款規定，若供應用戶之串接使用量達八十公斤以上係屬容器串接使用場所，應於此欄填列實際串接使用量。</w:t>
            </w:r>
          </w:p>
          <w:p w14:paraId="6FC593C0" w14:textId="77777777" w:rsidR="00843B13" w:rsidRDefault="00E35E29">
            <w:pPr>
              <w:rPr>
                <w:rFonts w:ascii="標楷體" w:eastAsia="標楷體" w:hAnsi="標楷體"/>
              </w:rPr>
            </w:pPr>
            <w:r>
              <w:rPr>
                <w:rFonts w:ascii="標楷體" w:eastAsia="標楷體" w:hAnsi="標楷體"/>
              </w:rPr>
              <w:t>五、表列項次不足時，得自行增加欄位填寫。</w:t>
            </w:r>
          </w:p>
        </w:tc>
      </w:tr>
    </w:tbl>
    <w:p w14:paraId="7A1AF4C2" w14:textId="77777777" w:rsidR="00E35E29" w:rsidRDefault="00E35E29">
      <w:pPr>
        <w:sectPr w:rsidR="00000000">
          <w:headerReference w:type="default" r:id="rId11"/>
          <w:footerReference w:type="default" r:id="rId12"/>
          <w:pgSz w:w="11906" w:h="16838"/>
          <w:pgMar w:top="1418" w:right="1418" w:bottom="1418" w:left="1701" w:header="851" w:footer="992" w:gutter="0"/>
          <w:cols w:space="720"/>
          <w:docGrid w:type="linesAndChars" w:linePitch="394"/>
        </w:sectPr>
      </w:pPr>
    </w:p>
    <w:p w14:paraId="772CC1FD" w14:textId="77777777" w:rsidR="00843B13" w:rsidRDefault="00E35E29">
      <w:pPr>
        <w:snapToGrid w:val="0"/>
        <w:spacing w:after="180"/>
        <w:jc w:val="center"/>
        <w:rPr>
          <w:rFonts w:ascii="標楷體" w:eastAsia="標楷體" w:hAnsi="標楷體"/>
          <w:sz w:val="28"/>
          <w:szCs w:val="28"/>
        </w:rPr>
      </w:pPr>
      <w:r>
        <w:rPr>
          <w:rFonts w:ascii="標楷體" w:eastAsia="標楷體" w:hAnsi="標楷體"/>
          <w:sz w:val="28"/>
          <w:szCs w:val="28"/>
        </w:rPr>
        <w:lastRenderedPageBreak/>
        <w:t>經營家用液化石油氣零售事業者用戶安全檢查表</w:t>
      </w:r>
    </w:p>
    <w:tbl>
      <w:tblPr>
        <w:tblW w:w="9556" w:type="dxa"/>
        <w:jc w:val="center"/>
        <w:tblLayout w:type="fixed"/>
        <w:tblCellMar>
          <w:left w:w="10" w:type="dxa"/>
          <w:right w:w="10" w:type="dxa"/>
        </w:tblCellMar>
        <w:tblLook w:val="0000" w:firstRow="0" w:lastRow="0" w:firstColumn="0" w:lastColumn="0" w:noHBand="0" w:noVBand="0"/>
      </w:tblPr>
      <w:tblGrid>
        <w:gridCol w:w="774"/>
        <w:gridCol w:w="1980"/>
        <w:gridCol w:w="1440"/>
        <w:gridCol w:w="1080"/>
        <w:gridCol w:w="1065"/>
        <w:gridCol w:w="567"/>
        <w:gridCol w:w="2650"/>
      </w:tblGrid>
      <w:tr w:rsidR="00843B13" w14:paraId="282EA6CD" w14:textId="77777777">
        <w:tblPrEx>
          <w:tblCellMar>
            <w:top w:w="0" w:type="dxa"/>
            <w:bottom w:w="0" w:type="dxa"/>
          </w:tblCellMar>
        </w:tblPrEx>
        <w:trPr>
          <w:trHeight w:val="554"/>
          <w:jc w:val="center"/>
        </w:trPr>
        <w:tc>
          <w:tcPr>
            <w:tcW w:w="9556" w:type="dxa"/>
            <w:gridSpan w:val="7"/>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B1B0F82" w14:textId="77777777" w:rsidR="00843B13" w:rsidRDefault="00E35E29">
            <w:pPr>
              <w:spacing w:line="320" w:lineRule="exact"/>
              <w:jc w:val="both"/>
            </w:pPr>
            <w:r>
              <w:rPr>
                <w:rFonts w:ascii="標楷體" w:eastAsia="標楷體" w:hAnsi="標楷體"/>
              </w:rPr>
              <w:t>零售業者：</w:t>
            </w:r>
            <w:r>
              <w:rPr>
                <w:rFonts w:ascii="標楷體" w:eastAsia="標楷體" w:hAnsi="標楷體"/>
                <w:u w:val="single"/>
              </w:rPr>
              <w:t xml:space="preserve">                            </w:t>
            </w:r>
            <w:r>
              <w:rPr>
                <w:rFonts w:ascii="標楷體" w:eastAsia="標楷體" w:hAnsi="標楷體"/>
              </w:rPr>
              <w:t>聯絡電話：（</w:t>
            </w:r>
            <w:r>
              <w:rPr>
                <w:rFonts w:ascii="標楷體" w:eastAsia="標楷體" w:hAnsi="標楷體"/>
              </w:rPr>
              <w:t xml:space="preserve">  </w:t>
            </w:r>
            <w:r>
              <w:rPr>
                <w:rFonts w:ascii="標楷體" w:eastAsia="標楷體" w:hAnsi="標楷體"/>
              </w:rPr>
              <w:t>）</w:t>
            </w:r>
            <w:r>
              <w:rPr>
                <w:rFonts w:ascii="標楷體" w:eastAsia="標楷體" w:hAnsi="標楷體"/>
                <w:u w:val="single"/>
              </w:rPr>
              <w:t xml:space="preserve">                       </w:t>
            </w:r>
          </w:p>
        </w:tc>
      </w:tr>
      <w:tr w:rsidR="00843B13" w14:paraId="64AEF3BE" w14:textId="77777777">
        <w:tblPrEx>
          <w:tblCellMar>
            <w:top w:w="0" w:type="dxa"/>
            <w:bottom w:w="0" w:type="dxa"/>
          </w:tblCellMar>
        </w:tblPrEx>
        <w:trPr>
          <w:trHeight w:val="680"/>
          <w:jc w:val="center"/>
        </w:trPr>
        <w:tc>
          <w:tcPr>
            <w:tcW w:w="275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0C1BF45" w14:textId="77777777" w:rsidR="00843B13" w:rsidRDefault="00E35E29">
            <w:pPr>
              <w:rPr>
                <w:rFonts w:ascii="標楷體" w:eastAsia="標楷體" w:hAnsi="標楷體"/>
              </w:rPr>
            </w:pPr>
            <w:r>
              <w:rPr>
                <w:rFonts w:ascii="標楷體" w:eastAsia="標楷體" w:hAnsi="標楷體"/>
              </w:rPr>
              <w:t>用戶編號：</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D387C4" w14:textId="77777777" w:rsidR="00843B13" w:rsidRDefault="00E35E29">
            <w:pPr>
              <w:spacing w:line="320" w:lineRule="exact"/>
              <w:rPr>
                <w:rFonts w:ascii="標楷體" w:eastAsia="標楷體" w:hAnsi="標楷體"/>
              </w:rPr>
            </w:pPr>
            <w:r>
              <w:rPr>
                <w:rFonts w:ascii="標楷體" w:eastAsia="標楷體" w:hAnsi="標楷體"/>
              </w:rPr>
              <w:t>用戶姓名或名稱：</w:t>
            </w:r>
          </w:p>
        </w:tc>
        <w:tc>
          <w:tcPr>
            <w:tcW w:w="42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50C51E8" w14:textId="77777777" w:rsidR="00843B13" w:rsidRDefault="00E35E29">
            <w:pPr>
              <w:spacing w:line="320" w:lineRule="exact"/>
              <w:rPr>
                <w:rFonts w:ascii="標楷體" w:eastAsia="標楷體" w:hAnsi="標楷體"/>
              </w:rPr>
            </w:pPr>
            <w:r>
              <w:rPr>
                <w:rFonts w:ascii="標楷體" w:eastAsia="標楷體" w:hAnsi="標楷體"/>
              </w:rPr>
              <w:t>用戶聯絡電話：</w:t>
            </w:r>
          </w:p>
        </w:tc>
      </w:tr>
      <w:tr w:rsidR="00843B13" w14:paraId="1FCA1D54" w14:textId="77777777">
        <w:tblPrEx>
          <w:tblCellMar>
            <w:top w:w="0" w:type="dxa"/>
            <w:bottom w:w="0" w:type="dxa"/>
          </w:tblCellMar>
        </w:tblPrEx>
        <w:trPr>
          <w:trHeight w:val="680"/>
          <w:jc w:val="center"/>
        </w:trPr>
        <w:tc>
          <w:tcPr>
            <w:tcW w:w="955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26C99E49" w14:textId="77777777" w:rsidR="00843B13" w:rsidRDefault="00E35E29">
            <w:pPr>
              <w:spacing w:line="320" w:lineRule="exact"/>
              <w:rPr>
                <w:rFonts w:ascii="標楷體" w:eastAsia="標楷體" w:hAnsi="標楷體"/>
              </w:rPr>
            </w:pPr>
            <w:r>
              <w:rPr>
                <w:rFonts w:ascii="標楷體" w:eastAsia="標楷體" w:hAnsi="標楷體"/>
              </w:rPr>
              <w:t>用戶地址：</w:t>
            </w:r>
          </w:p>
        </w:tc>
      </w:tr>
      <w:tr w:rsidR="00843B13" w14:paraId="016DB0D9" w14:textId="77777777">
        <w:tblPrEx>
          <w:tblCellMar>
            <w:top w:w="0" w:type="dxa"/>
            <w:bottom w:w="0" w:type="dxa"/>
          </w:tblCellMar>
        </w:tblPrEx>
        <w:trPr>
          <w:cantSplit/>
          <w:trHeight w:val="281"/>
          <w:jc w:val="center"/>
        </w:trPr>
        <w:tc>
          <w:tcPr>
            <w:tcW w:w="77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D3EBF2" w14:textId="77777777" w:rsidR="00843B13" w:rsidRDefault="00E35E29">
            <w:pPr>
              <w:spacing w:line="400" w:lineRule="exact"/>
              <w:jc w:val="center"/>
              <w:rPr>
                <w:rFonts w:ascii="標楷體" w:eastAsia="標楷體" w:hAnsi="標楷體"/>
              </w:rPr>
            </w:pPr>
            <w:r>
              <w:rPr>
                <w:rFonts w:ascii="標楷體" w:eastAsia="標楷體" w:hAnsi="標楷體"/>
              </w:rPr>
              <w:t>(1)</w:t>
            </w:r>
          </w:p>
          <w:p w14:paraId="080F60E2" w14:textId="77777777" w:rsidR="00843B13" w:rsidRDefault="00E35E29">
            <w:pPr>
              <w:spacing w:line="400" w:lineRule="exact"/>
              <w:jc w:val="center"/>
              <w:rPr>
                <w:rFonts w:ascii="標楷體" w:eastAsia="標楷體" w:hAnsi="標楷體"/>
              </w:rPr>
            </w:pPr>
            <w:r>
              <w:rPr>
                <w:rFonts w:ascii="標楷體" w:eastAsia="標楷體" w:hAnsi="標楷體"/>
              </w:rPr>
              <w:t>檢</w:t>
            </w:r>
          </w:p>
          <w:p w14:paraId="510479E5" w14:textId="77777777" w:rsidR="00843B13" w:rsidRDefault="00E35E29">
            <w:pPr>
              <w:spacing w:line="400" w:lineRule="exact"/>
              <w:jc w:val="center"/>
              <w:rPr>
                <w:rFonts w:ascii="標楷體" w:eastAsia="標楷體" w:hAnsi="標楷體"/>
              </w:rPr>
            </w:pPr>
            <w:r>
              <w:rPr>
                <w:rFonts w:ascii="標楷體" w:eastAsia="標楷體" w:hAnsi="標楷體"/>
              </w:rPr>
              <w:t>查</w:t>
            </w:r>
          </w:p>
          <w:p w14:paraId="33C51E15" w14:textId="77777777" w:rsidR="00843B13" w:rsidRDefault="00E35E29">
            <w:pPr>
              <w:spacing w:line="400" w:lineRule="exact"/>
              <w:jc w:val="center"/>
              <w:rPr>
                <w:rFonts w:ascii="標楷體" w:eastAsia="標楷體" w:hAnsi="標楷體"/>
              </w:rPr>
            </w:pPr>
            <w:r>
              <w:rPr>
                <w:rFonts w:ascii="標楷體" w:eastAsia="標楷體" w:hAnsi="標楷體"/>
              </w:rPr>
              <w:t>事</w:t>
            </w:r>
          </w:p>
          <w:p w14:paraId="2C1FE7F1" w14:textId="77777777" w:rsidR="00843B13" w:rsidRDefault="00E35E29">
            <w:pPr>
              <w:spacing w:line="400" w:lineRule="exact"/>
              <w:jc w:val="center"/>
              <w:rPr>
                <w:rFonts w:ascii="標楷體" w:eastAsia="標楷體" w:hAnsi="標楷體"/>
              </w:rPr>
            </w:pPr>
            <w:r>
              <w:rPr>
                <w:rFonts w:ascii="標楷體" w:eastAsia="標楷體" w:hAnsi="標楷體"/>
              </w:rPr>
              <w:t>項</w:t>
            </w:r>
          </w:p>
        </w:tc>
        <w:tc>
          <w:tcPr>
            <w:tcW w:w="55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11D9FF" w14:textId="77777777" w:rsidR="00843B13" w:rsidRDefault="00E35E29">
            <w:pPr>
              <w:spacing w:line="320" w:lineRule="exact"/>
              <w:jc w:val="center"/>
              <w:rPr>
                <w:rFonts w:ascii="標楷體" w:eastAsia="標楷體" w:hAnsi="標楷體"/>
              </w:rPr>
            </w:pPr>
            <w:r>
              <w:rPr>
                <w:rFonts w:ascii="標楷體" w:eastAsia="標楷體" w:hAnsi="標楷體"/>
              </w:rPr>
              <w:t>(</w:t>
            </w:r>
            <w:r>
              <w:rPr>
                <w:rFonts w:ascii="標楷體" w:eastAsia="標楷體" w:hAnsi="標楷體"/>
              </w:rPr>
              <w:t>此欄由安全技術人員填寫</w:t>
            </w:r>
            <w:r>
              <w:rPr>
                <w:rFonts w:ascii="標楷體" w:eastAsia="標楷體" w:hAnsi="標楷體"/>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E4F67C" w14:textId="77777777" w:rsidR="00843B13" w:rsidRDefault="00E35E29">
            <w:pPr>
              <w:spacing w:line="320" w:lineRule="exact"/>
              <w:jc w:val="center"/>
              <w:rPr>
                <w:rFonts w:ascii="標楷體" w:eastAsia="標楷體" w:hAnsi="標楷體"/>
              </w:rPr>
            </w:pPr>
            <w:r>
              <w:rPr>
                <w:rFonts w:ascii="標楷體" w:eastAsia="標楷體" w:hAnsi="標楷體"/>
              </w:rPr>
              <w:t>正常</w:t>
            </w:r>
          </w:p>
        </w:tc>
        <w:tc>
          <w:tcPr>
            <w:tcW w:w="265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CD0CDA2" w14:textId="77777777" w:rsidR="00843B13" w:rsidRDefault="00E35E29">
            <w:pPr>
              <w:spacing w:line="320" w:lineRule="exact"/>
              <w:rPr>
                <w:rFonts w:ascii="標楷體" w:eastAsia="標楷體" w:hAnsi="標楷體"/>
              </w:rPr>
            </w:pPr>
            <w:r>
              <w:rPr>
                <w:rFonts w:ascii="標楷體" w:eastAsia="標楷體" w:hAnsi="標楷體"/>
              </w:rPr>
              <w:t>需更換</w:t>
            </w:r>
            <w:r>
              <w:rPr>
                <w:rFonts w:ascii="標楷體" w:eastAsia="標楷體" w:hAnsi="標楷體"/>
              </w:rPr>
              <w:t>/</w:t>
            </w:r>
            <w:r>
              <w:rPr>
                <w:rFonts w:ascii="標楷體" w:eastAsia="標楷體" w:hAnsi="標楷體"/>
              </w:rPr>
              <w:t>改善及處理情形</w:t>
            </w:r>
          </w:p>
        </w:tc>
      </w:tr>
      <w:tr w:rsidR="00843B13" w14:paraId="47F65644" w14:textId="77777777">
        <w:tblPrEx>
          <w:tblCellMar>
            <w:top w:w="0" w:type="dxa"/>
            <w:bottom w:w="0" w:type="dxa"/>
          </w:tblCellMar>
        </w:tblPrEx>
        <w:trPr>
          <w:cantSplit/>
          <w:trHeight w:val="2517"/>
          <w:jc w:val="center"/>
        </w:trPr>
        <w:tc>
          <w:tcPr>
            <w:tcW w:w="77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262502" w14:textId="77777777" w:rsidR="00843B13" w:rsidRDefault="00843B13">
            <w:pPr>
              <w:spacing w:line="400" w:lineRule="exact"/>
              <w:ind w:left="113" w:right="113"/>
              <w:jc w:val="center"/>
              <w:rPr>
                <w:rFonts w:ascii="標楷體" w:eastAsia="標楷體" w:hAnsi="標楷體"/>
              </w:rPr>
            </w:pPr>
          </w:p>
        </w:tc>
        <w:tc>
          <w:tcPr>
            <w:tcW w:w="55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66B611" w14:textId="77777777" w:rsidR="00843B13" w:rsidRDefault="00E35E29">
            <w:pPr>
              <w:spacing w:line="360" w:lineRule="exact"/>
              <w:rPr>
                <w:rFonts w:ascii="標楷體" w:eastAsia="標楷體" w:hAnsi="標楷體"/>
              </w:rPr>
            </w:pPr>
            <w:r>
              <w:rPr>
                <w:rFonts w:ascii="標楷體" w:eastAsia="標楷體" w:hAnsi="標楷體"/>
              </w:rPr>
              <w:t>1.</w:t>
            </w:r>
            <w:r>
              <w:rPr>
                <w:rFonts w:ascii="標楷體" w:eastAsia="標楷體" w:hAnsi="標楷體"/>
              </w:rPr>
              <w:t>容器規格及數量：</w:t>
            </w:r>
          </w:p>
          <w:p w14:paraId="71635E2C" w14:textId="77777777" w:rsidR="00843B13" w:rsidRDefault="00E35E29">
            <w:pPr>
              <w:spacing w:line="360" w:lineRule="exact"/>
            </w:pPr>
            <w:r>
              <w:rPr>
                <w:rFonts w:ascii="標楷體" w:eastAsia="標楷體" w:hAnsi="標楷體"/>
              </w:rPr>
              <w:t xml:space="preserve"> </w:t>
            </w:r>
            <w:r>
              <w:rPr>
                <w:rFonts w:ascii="標楷體" w:eastAsia="標楷體" w:hAnsi="標楷體"/>
                <w:szCs w:val="28"/>
              </w:rPr>
              <w:t>＿＿＿公斤</w:t>
            </w:r>
            <w:r>
              <w:rPr>
                <w:rFonts w:ascii="標楷體" w:eastAsia="標楷體" w:hAnsi="標楷體"/>
                <w:szCs w:val="28"/>
              </w:rPr>
              <w:t xml:space="preserve"> </w:t>
            </w:r>
            <w:r>
              <w:rPr>
                <w:rFonts w:ascii="標楷體" w:eastAsia="標楷體" w:hAnsi="標楷體"/>
                <w:szCs w:val="28"/>
              </w:rPr>
              <w:t>＿＿＿支；＿＿＿公斤</w:t>
            </w:r>
            <w:r>
              <w:rPr>
                <w:rFonts w:ascii="標楷體" w:eastAsia="標楷體" w:hAnsi="標楷體"/>
                <w:szCs w:val="28"/>
              </w:rPr>
              <w:t xml:space="preserve"> </w:t>
            </w:r>
            <w:r>
              <w:rPr>
                <w:rFonts w:ascii="標楷體" w:eastAsia="標楷體" w:hAnsi="標楷體"/>
                <w:szCs w:val="28"/>
              </w:rPr>
              <w:t>＿＿＿支。</w:t>
            </w:r>
          </w:p>
          <w:p w14:paraId="0C20C070" w14:textId="77777777" w:rsidR="00843B13" w:rsidRDefault="00E35E29">
            <w:pPr>
              <w:spacing w:line="360" w:lineRule="exact"/>
              <w:rPr>
                <w:rFonts w:ascii="標楷體" w:eastAsia="標楷體" w:hAnsi="標楷體"/>
                <w:szCs w:val="28"/>
              </w:rPr>
            </w:pPr>
            <w:r>
              <w:rPr>
                <w:rFonts w:ascii="標楷體" w:eastAsia="標楷體" w:hAnsi="標楷體"/>
                <w:szCs w:val="28"/>
              </w:rPr>
              <w:t>2.</w:t>
            </w:r>
            <w:r>
              <w:rPr>
                <w:rFonts w:ascii="標楷體" w:eastAsia="標楷體" w:hAnsi="標楷體"/>
                <w:szCs w:val="28"/>
              </w:rPr>
              <w:t>燃氣用軟管更換日期：＿＿＿年＿＿月＿＿日。</w:t>
            </w:r>
          </w:p>
          <w:p w14:paraId="5F83454E" w14:textId="77777777" w:rsidR="00843B13" w:rsidRDefault="00E35E29">
            <w:pPr>
              <w:spacing w:line="360" w:lineRule="exact"/>
              <w:rPr>
                <w:rFonts w:ascii="標楷體" w:eastAsia="標楷體" w:hAnsi="標楷體"/>
                <w:szCs w:val="28"/>
              </w:rPr>
            </w:pPr>
            <w:r>
              <w:rPr>
                <w:rFonts w:ascii="標楷體" w:eastAsia="標楷體" w:hAnsi="標楷體"/>
                <w:szCs w:val="28"/>
              </w:rPr>
              <w:t>3.</w:t>
            </w:r>
            <w:r>
              <w:rPr>
                <w:rFonts w:ascii="標楷體" w:eastAsia="標楷體" w:hAnsi="標楷體"/>
                <w:szCs w:val="28"/>
              </w:rPr>
              <w:t>調整器及燃氣用軟管測漏。</w:t>
            </w:r>
          </w:p>
          <w:p w14:paraId="4A069927" w14:textId="77777777" w:rsidR="00843B13" w:rsidRDefault="00E35E29">
            <w:pPr>
              <w:spacing w:line="360" w:lineRule="exact"/>
              <w:ind w:left="240" w:hanging="240"/>
              <w:jc w:val="both"/>
              <w:rPr>
                <w:rFonts w:ascii="標楷體" w:eastAsia="標楷體" w:hAnsi="標楷體"/>
                <w:szCs w:val="28"/>
              </w:rPr>
            </w:pPr>
            <w:r>
              <w:rPr>
                <w:rFonts w:ascii="標楷體" w:eastAsia="標楷體" w:hAnsi="標楷體"/>
                <w:szCs w:val="28"/>
              </w:rPr>
              <w:t>4.</w:t>
            </w:r>
            <w:r>
              <w:rPr>
                <w:rFonts w:ascii="標楷體" w:eastAsia="標楷體" w:hAnsi="標楷體"/>
                <w:szCs w:val="28"/>
              </w:rPr>
              <w:t>液化石油氣容器須直立置放於室外通風良好處並避免曝曬。</w:t>
            </w:r>
          </w:p>
          <w:p w14:paraId="7A2E4282" w14:textId="77777777" w:rsidR="00843B13" w:rsidRDefault="00E35E29">
            <w:pPr>
              <w:spacing w:line="360" w:lineRule="exact"/>
              <w:ind w:left="240" w:hanging="240"/>
              <w:rPr>
                <w:rFonts w:ascii="標楷體" w:eastAsia="標楷體" w:hAnsi="標楷體"/>
                <w:szCs w:val="28"/>
              </w:rPr>
            </w:pPr>
            <w:r>
              <w:rPr>
                <w:rFonts w:ascii="標楷體" w:eastAsia="標楷體" w:hAnsi="標楷體"/>
                <w:szCs w:val="28"/>
              </w:rPr>
              <w:t>5.</w:t>
            </w:r>
            <w:r>
              <w:rPr>
                <w:rFonts w:ascii="標楷體" w:eastAsia="標楷體" w:hAnsi="標楷體"/>
                <w:szCs w:val="28"/>
              </w:rPr>
              <w:t>串接使用場所應符合公共危險物品及可燃性高壓氣體製造儲存處理場所設置標準暨安全管理辦法第七十三條之一規定。</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BA7128" w14:textId="77777777" w:rsidR="00843B13" w:rsidRDefault="00E35E29">
            <w:pPr>
              <w:spacing w:line="360" w:lineRule="exact"/>
              <w:jc w:val="center"/>
              <w:rPr>
                <w:rFonts w:ascii="標楷體" w:eastAsia="標楷體" w:hAnsi="標楷體"/>
                <w:szCs w:val="28"/>
              </w:rPr>
            </w:pPr>
            <w:r>
              <w:rPr>
                <w:rFonts w:ascii="標楷體" w:eastAsia="標楷體" w:hAnsi="標楷體"/>
                <w:szCs w:val="28"/>
              </w:rPr>
              <w:t>□</w:t>
            </w:r>
          </w:p>
          <w:p w14:paraId="1A93F628" w14:textId="77777777" w:rsidR="00843B13" w:rsidRDefault="00843B13">
            <w:pPr>
              <w:spacing w:line="360" w:lineRule="exact"/>
              <w:jc w:val="center"/>
              <w:rPr>
                <w:rFonts w:ascii="標楷體" w:eastAsia="標楷體" w:hAnsi="標楷體"/>
                <w:szCs w:val="28"/>
              </w:rPr>
            </w:pPr>
          </w:p>
          <w:p w14:paraId="39572237" w14:textId="77777777" w:rsidR="00843B13" w:rsidRDefault="00E35E29">
            <w:pPr>
              <w:spacing w:line="360" w:lineRule="exact"/>
              <w:jc w:val="center"/>
              <w:rPr>
                <w:rFonts w:ascii="標楷體" w:eastAsia="標楷體" w:hAnsi="標楷體"/>
                <w:szCs w:val="28"/>
              </w:rPr>
            </w:pPr>
            <w:r>
              <w:rPr>
                <w:rFonts w:ascii="標楷體" w:eastAsia="標楷體" w:hAnsi="標楷體"/>
                <w:szCs w:val="28"/>
              </w:rPr>
              <w:t>□</w:t>
            </w:r>
          </w:p>
          <w:p w14:paraId="5EC86EF8" w14:textId="77777777" w:rsidR="00843B13" w:rsidRDefault="00E35E29">
            <w:pPr>
              <w:spacing w:line="360" w:lineRule="exact"/>
              <w:jc w:val="center"/>
              <w:rPr>
                <w:rFonts w:ascii="標楷體" w:eastAsia="標楷體" w:hAnsi="標楷體"/>
                <w:szCs w:val="28"/>
              </w:rPr>
            </w:pPr>
            <w:r>
              <w:rPr>
                <w:rFonts w:ascii="標楷體" w:eastAsia="標楷體" w:hAnsi="標楷體"/>
                <w:szCs w:val="28"/>
              </w:rPr>
              <w:t>□</w:t>
            </w:r>
          </w:p>
          <w:p w14:paraId="4A561BE0" w14:textId="77777777" w:rsidR="00843B13" w:rsidRDefault="00E35E29">
            <w:pPr>
              <w:spacing w:line="360" w:lineRule="exact"/>
              <w:jc w:val="center"/>
              <w:rPr>
                <w:rFonts w:ascii="標楷體" w:eastAsia="標楷體" w:hAnsi="標楷體"/>
                <w:szCs w:val="28"/>
              </w:rPr>
            </w:pPr>
            <w:r>
              <w:rPr>
                <w:rFonts w:ascii="標楷體" w:eastAsia="標楷體" w:hAnsi="標楷體"/>
                <w:szCs w:val="28"/>
              </w:rPr>
              <w:t>□</w:t>
            </w:r>
          </w:p>
          <w:p w14:paraId="64783CE9" w14:textId="77777777" w:rsidR="00843B13" w:rsidRDefault="00843B13">
            <w:pPr>
              <w:spacing w:line="360" w:lineRule="exact"/>
              <w:rPr>
                <w:rFonts w:ascii="標楷體" w:eastAsia="標楷體" w:hAnsi="標楷體"/>
                <w:szCs w:val="28"/>
              </w:rPr>
            </w:pPr>
          </w:p>
          <w:p w14:paraId="73C59CFE" w14:textId="77777777" w:rsidR="00843B13" w:rsidRDefault="00E35E29">
            <w:pPr>
              <w:spacing w:line="360" w:lineRule="exact"/>
              <w:jc w:val="center"/>
              <w:rPr>
                <w:rFonts w:ascii="標楷體" w:eastAsia="標楷體" w:hAnsi="標楷體"/>
                <w:szCs w:val="28"/>
              </w:rPr>
            </w:pPr>
            <w:r>
              <w:rPr>
                <w:rFonts w:ascii="標楷體" w:eastAsia="標楷體" w:hAnsi="標楷體"/>
                <w:szCs w:val="28"/>
              </w:rPr>
              <w:t>□</w:t>
            </w:r>
          </w:p>
          <w:p w14:paraId="7F24C11E" w14:textId="77777777" w:rsidR="00843B13" w:rsidRDefault="00843B13">
            <w:pPr>
              <w:spacing w:line="360" w:lineRule="exact"/>
              <w:jc w:val="center"/>
              <w:rPr>
                <w:rFonts w:ascii="標楷體" w:eastAsia="標楷體" w:hAnsi="標楷體"/>
                <w:szCs w:val="28"/>
              </w:rPr>
            </w:pPr>
          </w:p>
        </w:tc>
        <w:tc>
          <w:tcPr>
            <w:tcW w:w="265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0119E0D" w14:textId="77777777" w:rsidR="00843B13" w:rsidRDefault="00E35E29">
            <w:pPr>
              <w:spacing w:line="360" w:lineRule="exact"/>
            </w:pPr>
            <w:r>
              <w:rPr>
                <w:rFonts w:ascii="標楷體" w:eastAsia="標楷體" w:hAnsi="標楷體"/>
                <w:szCs w:val="28"/>
              </w:rPr>
              <w:t xml:space="preserve">□ </w:t>
            </w:r>
            <w:r>
              <w:rPr>
                <w:rFonts w:ascii="標楷體" w:eastAsia="標楷體" w:hAnsi="標楷體"/>
                <w:szCs w:val="28"/>
                <w:u w:val="single"/>
              </w:rPr>
              <w:t xml:space="preserve">                  </w:t>
            </w:r>
          </w:p>
          <w:p w14:paraId="7EE91FD3" w14:textId="77777777" w:rsidR="00843B13" w:rsidRDefault="00E35E29">
            <w:pPr>
              <w:spacing w:line="360" w:lineRule="exact"/>
            </w:pPr>
            <w:r>
              <w:rPr>
                <w:rFonts w:ascii="標楷體" w:eastAsia="標楷體" w:hAnsi="標楷體"/>
                <w:szCs w:val="28"/>
              </w:rPr>
              <w:t xml:space="preserve">   </w:t>
            </w:r>
            <w:r>
              <w:rPr>
                <w:rFonts w:ascii="標楷體" w:eastAsia="標楷體" w:hAnsi="標楷體"/>
                <w:szCs w:val="28"/>
                <w:u w:val="single"/>
              </w:rPr>
              <w:t xml:space="preserve">                  </w:t>
            </w:r>
            <w:r>
              <w:rPr>
                <w:rFonts w:ascii="標楷體" w:eastAsia="標楷體" w:hAnsi="標楷體"/>
                <w:szCs w:val="28"/>
              </w:rPr>
              <w:t xml:space="preserve"> </w:t>
            </w:r>
          </w:p>
          <w:p w14:paraId="5076F051" w14:textId="77777777" w:rsidR="00843B13" w:rsidRDefault="00E35E29">
            <w:pPr>
              <w:spacing w:line="360" w:lineRule="exact"/>
            </w:pPr>
            <w:r>
              <w:rPr>
                <w:rFonts w:ascii="標楷體" w:eastAsia="標楷體" w:hAnsi="標楷體"/>
                <w:szCs w:val="28"/>
              </w:rPr>
              <w:t xml:space="preserve">□ </w:t>
            </w:r>
            <w:r>
              <w:rPr>
                <w:rFonts w:ascii="標楷體" w:eastAsia="標楷體" w:hAnsi="標楷體"/>
                <w:szCs w:val="28"/>
                <w:u w:val="single"/>
              </w:rPr>
              <w:t xml:space="preserve">                  </w:t>
            </w:r>
          </w:p>
          <w:p w14:paraId="7DEE2744" w14:textId="77777777" w:rsidR="00843B13" w:rsidRDefault="00E35E29">
            <w:pPr>
              <w:spacing w:line="360" w:lineRule="exact"/>
            </w:pPr>
            <w:r>
              <w:rPr>
                <w:rFonts w:ascii="標楷體" w:eastAsia="標楷體" w:hAnsi="標楷體"/>
                <w:szCs w:val="28"/>
              </w:rPr>
              <w:t xml:space="preserve">□ </w:t>
            </w:r>
            <w:r>
              <w:rPr>
                <w:rFonts w:ascii="標楷體" w:eastAsia="標楷體" w:hAnsi="標楷體"/>
                <w:szCs w:val="28"/>
                <w:u w:val="single"/>
              </w:rPr>
              <w:t xml:space="preserve">                  </w:t>
            </w:r>
            <w:r>
              <w:rPr>
                <w:rFonts w:ascii="標楷體" w:eastAsia="標楷體" w:hAnsi="標楷體"/>
                <w:szCs w:val="28"/>
              </w:rPr>
              <w:t xml:space="preserve">                  </w:t>
            </w:r>
          </w:p>
          <w:p w14:paraId="346565B9" w14:textId="77777777" w:rsidR="00843B13" w:rsidRDefault="00E35E29">
            <w:pPr>
              <w:spacing w:line="360" w:lineRule="exact"/>
            </w:pPr>
            <w:r>
              <w:rPr>
                <w:rFonts w:ascii="標楷體" w:eastAsia="標楷體" w:hAnsi="標楷體"/>
                <w:szCs w:val="28"/>
              </w:rPr>
              <w:t xml:space="preserve">□ </w:t>
            </w:r>
            <w:r>
              <w:rPr>
                <w:rFonts w:ascii="標楷體" w:eastAsia="標楷體" w:hAnsi="標楷體"/>
                <w:szCs w:val="28"/>
                <w:u w:val="single"/>
              </w:rPr>
              <w:t xml:space="preserve">                  </w:t>
            </w:r>
          </w:p>
          <w:p w14:paraId="30FC342A" w14:textId="77777777" w:rsidR="00843B13" w:rsidRDefault="00E35E29">
            <w:pPr>
              <w:spacing w:line="360" w:lineRule="exact"/>
              <w:ind w:left="360"/>
              <w:rPr>
                <w:rFonts w:ascii="標楷體" w:eastAsia="標楷體" w:hAnsi="標楷體"/>
                <w:szCs w:val="28"/>
                <w:u w:val="single"/>
              </w:rPr>
            </w:pPr>
            <w:r>
              <w:rPr>
                <w:rFonts w:ascii="標楷體" w:eastAsia="標楷體" w:hAnsi="標楷體"/>
                <w:szCs w:val="28"/>
                <w:u w:val="single"/>
              </w:rPr>
              <w:t xml:space="preserve">                  </w:t>
            </w:r>
          </w:p>
          <w:p w14:paraId="5669ED72" w14:textId="77777777" w:rsidR="00843B13" w:rsidRDefault="00E35E29">
            <w:pPr>
              <w:spacing w:line="360" w:lineRule="exact"/>
            </w:pPr>
            <w:r>
              <w:rPr>
                <w:rFonts w:ascii="標楷體" w:eastAsia="標楷體" w:hAnsi="標楷體"/>
                <w:szCs w:val="28"/>
              </w:rPr>
              <w:t xml:space="preserve">□ </w:t>
            </w:r>
            <w:r>
              <w:rPr>
                <w:rFonts w:ascii="標楷體" w:eastAsia="標楷體" w:hAnsi="標楷體"/>
                <w:szCs w:val="28"/>
                <w:u w:val="single"/>
              </w:rPr>
              <w:t xml:space="preserve">                  </w:t>
            </w:r>
            <w:r>
              <w:rPr>
                <w:rFonts w:ascii="標楷體" w:eastAsia="標楷體" w:hAnsi="標楷體"/>
                <w:szCs w:val="28"/>
              </w:rPr>
              <w:t xml:space="preserve"> </w:t>
            </w:r>
          </w:p>
          <w:p w14:paraId="38C7257A" w14:textId="77777777" w:rsidR="00843B13" w:rsidRDefault="00E35E29">
            <w:pPr>
              <w:spacing w:line="360" w:lineRule="exact"/>
              <w:ind w:left="360"/>
              <w:rPr>
                <w:rFonts w:ascii="標楷體" w:eastAsia="標楷體" w:hAnsi="標楷體"/>
                <w:szCs w:val="28"/>
                <w:u w:val="single"/>
              </w:rPr>
            </w:pPr>
            <w:r>
              <w:rPr>
                <w:rFonts w:ascii="標楷體" w:eastAsia="標楷體" w:hAnsi="標楷體"/>
                <w:szCs w:val="28"/>
                <w:u w:val="single"/>
              </w:rPr>
              <w:t xml:space="preserve">                  </w:t>
            </w:r>
          </w:p>
          <w:p w14:paraId="4AF584D9" w14:textId="77777777" w:rsidR="00843B13" w:rsidRDefault="00E35E29">
            <w:pPr>
              <w:spacing w:line="360" w:lineRule="exact"/>
            </w:pPr>
            <w:r>
              <w:rPr>
                <w:rFonts w:ascii="標楷體" w:eastAsia="標楷體" w:hAnsi="標楷體"/>
                <w:szCs w:val="28"/>
              </w:rPr>
              <w:t xml:space="preserve">   </w:t>
            </w:r>
            <w:r>
              <w:rPr>
                <w:rFonts w:ascii="標楷體" w:eastAsia="標楷體" w:hAnsi="標楷體"/>
                <w:szCs w:val="28"/>
                <w:u w:val="single"/>
              </w:rPr>
              <w:t xml:space="preserve">                  </w:t>
            </w:r>
            <w:r>
              <w:rPr>
                <w:rFonts w:ascii="標楷體" w:eastAsia="標楷體" w:hAnsi="標楷體"/>
                <w:szCs w:val="28"/>
              </w:rPr>
              <w:t xml:space="preserve">                            </w:t>
            </w:r>
          </w:p>
        </w:tc>
      </w:tr>
      <w:tr w:rsidR="00843B13" w14:paraId="5EAADF49" w14:textId="77777777">
        <w:tblPrEx>
          <w:tblCellMar>
            <w:top w:w="0" w:type="dxa"/>
            <w:bottom w:w="0" w:type="dxa"/>
          </w:tblCellMar>
        </w:tblPrEx>
        <w:trPr>
          <w:cantSplit/>
          <w:trHeight w:val="2237"/>
          <w:jc w:val="center"/>
        </w:trPr>
        <w:tc>
          <w:tcPr>
            <w:tcW w:w="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585BF3" w14:textId="77777777" w:rsidR="00843B13" w:rsidRDefault="00E35E29">
            <w:pPr>
              <w:spacing w:line="320" w:lineRule="exact"/>
              <w:jc w:val="center"/>
              <w:rPr>
                <w:rFonts w:ascii="標楷體" w:eastAsia="標楷體" w:hAnsi="標楷體"/>
              </w:rPr>
            </w:pPr>
            <w:r>
              <w:rPr>
                <w:rFonts w:ascii="標楷體" w:eastAsia="標楷體" w:hAnsi="標楷體"/>
              </w:rPr>
              <w:t>(2)</w:t>
            </w:r>
          </w:p>
          <w:p w14:paraId="68CC4CAC" w14:textId="77777777" w:rsidR="00843B13" w:rsidRDefault="00E35E29">
            <w:pPr>
              <w:spacing w:line="320" w:lineRule="exact"/>
              <w:jc w:val="center"/>
              <w:rPr>
                <w:rFonts w:ascii="標楷體" w:eastAsia="標楷體" w:hAnsi="標楷體"/>
              </w:rPr>
            </w:pPr>
            <w:r>
              <w:rPr>
                <w:rFonts w:ascii="標楷體" w:eastAsia="標楷體" w:hAnsi="標楷體"/>
              </w:rPr>
              <w:t>其</w:t>
            </w:r>
          </w:p>
          <w:p w14:paraId="00A642B2" w14:textId="77777777" w:rsidR="00843B13" w:rsidRDefault="00E35E29">
            <w:pPr>
              <w:spacing w:line="320" w:lineRule="exact"/>
              <w:jc w:val="center"/>
              <w:rPr>
                <w:rFonts w:ascii="標楷體" w:eastAsia="標楷體" w:hAnsi="標楷體"/>
              </w:rPr>
            </w:pPr>
            <w:r>
              <w:rPr>
                <w:rFonts w:ascii="標楷體" w:eastAsia="標楷體" w:hAnsi="標楷體"/>
              </w:rPr>
              <w:t>他</w:t>
            </w:r>
          </w:p>
          <w:p w14:paraId="055962D6" w14:textId="77777777" w:rsidR="00843B13" w:rsidRDefault="00E35E29">
            <w:pPr>
              <w:spacing w:line="320" w:lineRule="exact"/>
              <w:jc w:val="center"/>
              <w:rPr>
                <w:rFonts w:ascii="標楷體" w:eastAsia="標楷體" w:hAnsi="標楷體"/>
              </w:rPr>
            </w:pPr>
            <w:r>
              <w:rPr>
                <w:rFonts w:ascii="標楷體" w:eastAsia="標楷體" w:hAnsi="標楷體"/>
              </w:rPr>
              <w:t>告</w:t>
            </w:r>
          </w:p>
          <w:p w14:paraId="513159C0" w14:textId="77777777" w:rsidR="00843B13" w:rsidRDefault="00E35E29">
            <w:pPr>
              <w:spacing w:line="320" w:lineRule="exact"/>
              <w:jc w:val="center"/>
              <w:rPr>
                <w:rFonts w:ascii="標楷體" w:eastAsia="標楷體" w:hAnsi="標楷體"/>
              </w:rPr>
            </w:pPr>
            <w:r>
              <w:rPr>
                <w:rFonts w:ascii="標楷體" w:eastAsia="標楷體" w:hAnsi="標楷體"/>
              </w:rPr>
              <w:t>知</w:t>
            </w:r>
          </w:p>
          <w:p w14:paraId="6D4CEDF3" w14:textId="77777777" w:rsidR="00843B13" w:rsidRDefault="00E35E29">
            <w:pPr>
              <w:spacing w:line="320" w:lineRule="exact"/>
              <w:jc w:val="center"/>
              <w:rPr>
                <w:rFonts w:ascii="標楷體" w:eastAsia="標楷體" w:hAnsi="標楷體"/>
              </w:rPr>
            </w:pPr>
            <w:r>
              <w:rPr>
                <w:rFonts w:ascii="標楷體" w:eastAsia="標楷體" w:hAnsi="標楷體"/>
              </w:rPr>
              <w:t>事</w:t>
            </w:r>
          </w:p>
          <w:p w14:paraId="3B518401" w14:textId="77777777" w:rsidR="00843B13" w:rsidRDefault="00E35E29">
            <w:pPr>
              <w:spacing w:line="320" w:lineRule="exact"/>
              <w:jc w:val="center"/>
              <w:rPr>
                <w:rFonts w:ascii="標楷體" w:eastAsia="標楷體" w:hAnsi="標楷體"/>
              </w:rPr>
            </w:pPr>
            <w:r>
              <w:rPr>
                <w:rFonts w:ascii="標楷體" w:eastAsia="標楷體" w:hAnsi="標楷體"/>
              </w:rPr>
              <w:t>項</w:t>
            </w:r>
            <w:r>
              <w:rPr>
                <w:rFonts w:ascii="標楷體" w:eastAsia="標楷體" w:hAnsi="標楷體"/>
              </w:rPr>
              <w:t xml:space="preserve"> </w:t>
            </w:r>
          </w:p>
        </w:tc>
        <w:tc>
          <w:tcPr>
            <w:tcW w:w="8782"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141F69A" w14:textId="77777777" w:rsidR="00843B13" w:rsidRDefault="00E35E29">
            <w:pPr>
              <w:spacing w:line="420" w:lineRule="exact"/>
              <w:rPr>
                <w:rFonts w:ascii="標楷體" w:eastAsia="標楷體" w:hAnsi="標楷體"/>
                <w:szCs w:val="28"/>
              </w:rPr>
            </w:pPr>
            <w:r>
              <w:rPr>
                <w:rFonts w:ascii="標楷體" w:eastAsia="標楷體" w:hAnsi="標楷體"/>
                <w:szCs w:val="28"/>
              </w:rPr>
              <w:t>□1.</w:t>
            </w:r>
            <w:r>
              <w:rPr>
                <w:rFonts w:ascii="標楷體" w:eastAsia="標楷體" w:hAnsi="標楷體"/>
                <w:szCs w:val="28"/>
              </w:rPr>
              <w:t>應與零售業者訂定定型化契約，以保障自身權益。</w:t>
            </w:r>
          </w:p>
          <w:p w14:paraId="1A9E3C6D" w14:textId="77777777" w:rsidR="00843B13" w:rsidRDefault="00E35E29">
            <w:pPr>
              <w:spacing w:line="420" w:lineRule="exact"/>
              <w:rPr>
                <w:rFonts w:ascii="標楷體" w:eastAsia="標楷體" w:hAnsi="標楷體"/>
                <w:szCs w:val="28"/>
              </w:rPr>
            </w:pPr>
            <w:r>
              <w:rPr>
                <w:rFonts w:ascii="標楷體" w:eastAsia="標楷體" w:hAnsi="標楷體"/>
                <w:szCs w:val="28"/>
              </w:rPr>
              <w:t>□2.</w:t>
            </w:r>
            <w:r>
              <w:rPr>
                <w:rFonts w:ascii="標楷體" w:eastAsia="標楷體" w:hAnsi="標楷體"/>
                <w:szCs w:val="28"/>
              </w:rPr>
              <w:t>液化石油氣容器應於檢驗合格有效期限內。</w:t>
            </w:r>
          </w:p>
          <w:p w14:paraId="4380EA34" w14:textId="77777777" w:rsidR="00843B13" w:rsidRDefault="00E35E29">
            <w:pPr>
              <w:spacing w:line="420" w:lineRule="exact"/>
              <w:rPr>
                <w:rFonts w:ascii="標楷體" w:eastAsia="標楷體" w:hAnsi="標楷體"/>
                <w:szCs w:val="28"/>
              </w:rPr>
            </w:pPr>
            <w:r>
              <w:rPr>
                <w:rFonts w:ascii="標楷體" w:eastAsia="標楷體" w:hAnsi="標楷體"/>
                <w:szCs w:val="28"/>
              </w:rPr>
              <w:t>□3.</w:t>
            </w:r>
            <w:r>
              <w:rPr>
                <w:rFonts w:ascii="標楷體" w:eastAsia="標楷體" w:hAnsi="標楷體"/>
                <w:szCs w:val="28"/>
              </w:rPr>
              <w:t>使用貼有合格標籤之瓦斯爐及熱水器。</w:t>
            </w:r>
          </w:p>
          <w:p w14:paraId="43A5A71B" w14:textId="77777777" w:rsidR="00843B13" w:rsidRDefault="00E35E29">
            <w:pPr>
              <w:spacing w:line="420" w:lineRule="exact"/>
              <w:rPr>
                <w:rFonts w:ascii="標楷體" w:eastAsia="標楷體" w:hAnsi="標楷體"/>
                <w:szCs w:val="28"/>
              </w:rPr>
            </w:pPr>
            <w:r>
              <w:rPr>
                <w:rFonts w:ascii="標楷體" w:eastAsia="標楷體" w:hAnsi="標楷體"/>
                <w:szCs w:val="28"/>
              </w:rPr>
              <w:t>□4.</w:t>
            </w:r>
            <w:r>
              <w:rPr>
                <w:rFonts w:ascii="標楷體" w:eastAsia="標楷體" w:hAnsi="標楷體"/>
                <w:szCs w:val="28"/>
              </w:rPr>
              <w:t>瓦斯爐及熱水器須有良好通風或強制排氣裝置，以避免液化石油氣蓄積。</w:t>
            </w:r>
          </w:p>
          <w:p w14:paraId="450884F5" w14:textId="77777777" w:rsidR="00843B13" w:rsidRDefault="00E35E29">
            <w:pPr>
              <w:spacing w:line="420" w:lineRule="exact"/>
            </w:pPr>
            <w:r>
              <w:rPr>
                <w:rFonts w:ascii="標楷體" w:eastAsia="標楷體" w:hAnsi="標楷體"/>
                <w:szCs w:val="28"/>
              </w:rPr>
              <w:t>□5.</w:t>
            </w:r>
            <w:r>
              <w:rPr>
                <w:rFonts w:ascii="標楷體" w:eastAsia="標楷體" w:hAnsi="標楷體"/>
                <w:szCs w:val="28"/>
              </w:rPr>
              <w:t>液化石油氣容器勿置於地下室，並置於戶外時應有防止傾倒之固定措施。</w:t>
            </w:r>
          </w:p>
          <w:p w14:paraId="72E19626" w14:textId="77777777" w:rsidR="00843B13" w:rsidRDefault="00E35E29">
            <w:pPr>
              <w:spacing w:line="420" w:lineRule="exact"/>
              <w:rPr>
                <w:rFonts w:ascii="標楷體" w:eastAsia="標楷體" w:hAnsi="標楷體"/>
                <w:szCs w:val="28"/>
              </w:rPr>
            </w:pPr>
            <w:r>
              <w:rPr>
                <w:rFonts w:ascii="標楷體" w:eastAsia="標楷體" w:hAnsi="標楷體"/>
                <w:szCs w:val="28"/>
              </w:rPr>
              <w:t>□6.</w:t>
            </w:r>
            <w:r>
              <w:rPr>
                <w:rFonts w:ascii="標楷體" w:eastAsia="標楷體" w:hAnsi="標楷體"/>
                <w:szCs w:val="28"/>
              </w:rPr>
              <w:t>拆除調整器前，須關閉周圍火源及確保液化石油氣容器閥之閥門完全關閉。</w:t>
            </w:r>
          </w:p>
          <w:p w14:paraId="534A2644" w14:textId="77777777" w:rsidR="00843B13" w:rsidRDefault="00E35E29">
            <w:pPr>
              <w:spacing w:line="420" w:lineRule="exact"/>
            </w:pPr>
            <w:r>
              <w:rPr>
                <w:rFonts w:ascii="標楷體" w:eastAsia="標楷體" w:hAnsi="標楷體"/>
                <w:szCs w:val="28"/>
              </w:rPr>
              <w:t>□7.</w:t>
            </w:r>
            <w:r>
              <w:rPr>
                <w:rFonts w:ascii="標楷體" w:eastAsia="標楷體" w:hAnsi="標楷體"/>
                <w:szCs w:val="28"/>
              </w:rPr>
              <w:t>其他：＿＿＿＿＿＿＿＿＿＿＿＿＿</w:t>
            </w:r>
            <w:r>
              <w:rPr>
                <w:rFonts w:ascii="標楷體" w:eastAsia="標楷體" w:hAnsi="標楷體"/>
                <w:szCs w:val="28"/>
                <w:u w:val="single"/>
              </w:rPr>
              <w:t>＿</w:t>
            </w:r>
            <w:r>
              <w:rPr>
                <w:rFonts w:ascii="標楷體" w:eastAsia="標楷體" w:hAnsi="標楷體"/>
                <w:szCs w:val="28"/>
                <w:u w:val="single"/>
              </w:rPr>
              <w:t xml:space="preserve">      </w:t>
            </w:r>
            <w:r>
              <w:rPr>
                <w:rFonts w:ascii="標楷體" w:eastAsia="標楷體" w:hAnsi="標楷體"/>
                <w:szCs w:val="28"/>
              </w:rPr>
              <w:t>＿＿＿＿＿＿＿＿＿＿＿＿。</w:t>
            </w:r>
          </w:p>
        </w:tc>
      </w:tr>
      <w:tr w:rsidR="00843B13" w14:paraId="50154090" w14:textId="77777777">
        <w:tblPrEx>
          <w:tblCellMar>
            <w:top w:w="0" w:type="dxa"/>
            <w:bottom w:w="0" w:type="dxa"/>
          </w:tblCellMar>
        </w:tblPrEx>
        <w:trPr>
          <w:trHeight w:val="608"/>
          <w:jc w:val="center"/>
        </w:trPr>
        <w:tc>
          <w:tcPr>
            <w:tcW w:w="955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5C44D287" w14:textId="77777777" w:rsidR="00843B13" w:rsidRDefault="00E35E29">
            <w:pPr>
              <w:spacing w:line="360" w:lineRule="exact"/>
              <w:rPr>
                <w:rFonts w:ascii="標楷體" w:eastAsia="標楷體" w:hAnsi="標楷體"/>
              </w:rPr>
            </w:pPr>
            <w:r>
              <w:rPr>
                <w:rFonts w:ascii="標楷體" w:eastAsia="標楷體" w:hAnsi="標楷體"/>
              </w:rPr>
              <w:t>備註：</w:t>
            </w:r>
          </w:p>
          <w:p w14:paraId="574D6B2B" w14:textId="77777777" w:rsidR="00843B13" w:rsidRDefault="00843B13">
            <w:pPr>
              <w:spacing w:line="360" w:lineRule="exact"/>
              <w:rPr>
                <w:rFonts w:ascii="標楷體" w:eastAsia="標楷體" w:hAnsi="標楷體"/>
              </w:rPr>
            </w:pPr>
          </w:p>
        </w:tc>
      </w:tr>
      <w:tr w:rsidR="00843B13" w14:paraId="4740D6FF" w14:textId="77777777">
        <w:tblPrEx>
          <w:tblCellMar>
            <w:top w:w="0" w:type="dxa"/>
            <w:bottom w:w="0" w:type="dxa"/>
          </w:tblCellMar>
        </w:tblPrEx>
        <w:trPr>
          <w:trHeight w:val="1257"/>
          <w:jc w:val="center"/>
        </w:trPr>
        <w:tc>
          <w:tcPr>
            <w:tcW w:w="419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5ABC63" w14:textId="77777777" w:rsidR="00843B13" w:rsidRDefault="00E35E29">
            <w:pPr>
              <w:spacing w:line="360" w:lineRule="exact"/>
              <w:rPr>
                <w:rFonts w:ascii="標楷體" w:eastAsia="標楷體" w:hAnsi="標楷體"/>
              </w:rPr>
            </w:pPr>
            <w:r>
              <w:rPr>
                <w:rFonts w:ascii="標楷體" w:eastAsia="標楷體" w:hAnsi="標楷體"/>
              </w:rPr>
              <w:t>用戶簽名：</w:t>
            </w:r>
          </w:p>
          <w:p w14:paraId="65FA0744" w14:textId="77777777" w:rsidR="00843B13" w:rsidRDefault="00843B13">
            <w:pPr>
              <w:spacing w:line="360" w:lineRule="exact"/>
              <w:rPr>
                <w:rFonts w:ascii="標楷體" w:eastAsia="標楷體" w:hAnsi="標楷體"/>
              </w:rPr>
            </w:pPr>
          </w:p>
          <w:p w14:paraId="43F5ABB9" w14:textId="77777777" w:rsidR="00843B13" w:rsidRDefault="00E35E29">
            <w:pPr>
              <w:spacing w:line="360" w:lineRule="exact"/>
              <w:rPr>
                <w:rFonts w:ascii="標楷體" w:eastAsia="標楷體" w:hAnsi="標楷體"/>
              </w:rPr>
            </w:pPr>
            <w:r>
              <w:rPr>
                <w:rFonts w:ascii="標楷體" w:eastAsia="標楷體" w:hAnsi="標楷體"/>
              </w:rPr>
              <w:t>本人明白上述建議內容及證明安全檢查已經完成。</w:t>
            </w:r>
          </w:p>
        </w:tc>
        <w:tc>
          <w:tcPr>
            <w:tcW w:w="5362"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2C9A0E3" w14:textId="77777777" w:rsidR="00843B13" w:rsidRDefault="00E35E29">
            <w:pPr>
              <w:spacing w:line="360" w:lineRule="exact"/>
              <w:rPr>
                <w:rFonts w:ascii="標楷體" w:eastAsia="標楷體" w:hAnsi="標楷體"/>
              </w:rPr>
            </w:pPr>
            <w:r>
              <w:rPr>
                <w:rFonts w:ascii="標楷體" w:eastAsia="標楷體" w:hAnsi="標楷體"/>
              </w:rPr>
              <w:t>安全技術人員簽名：</w:t>
            </w:r>
          </w:p>
          <w:p w14:paraId="4C2E05A5" w14:textId="77777777" w:rsidR="00843B13" w:rsidRDefault="00843B13">
            <w:pPr>
              <w:spacing w:line="360" w:lineRule="exact"/>
              <w:rPr>
                <w:rFonts w:ascii="標楷體" w:eastAsia="標楷體" w:hAnsi="標楷體"/>
              </w:rPr>
            </w:pPr>
          </w:p>
          <w:p w14:paraId="1C9B7B56" w14:textId="77777777" w:rsidR="00843B13" w:rsidRDefault="00843B13">
            <w:pPr>
              <w:spacing w:line="360" w:lineRule="exact"/>
              <w:rPr>
                <w:rFonts w:ascii="標楷體" w:eastAsia="標楷體" w:hAnsi="標楷體"/>
              </w:rPr>
            </w:pPr>
          </w:p>
          <w:p w14:paraId="13D75767" w14:textId="77777777" w:rsidR="00843B13" w:rsidRDefault="00E35E29">
            <w:pPr>
              <w:spacing w:line="360" w:lineRule="exact"/>
            </w:pPr>
            <w:r>
              <w:rPr>
                <w:rFonts w:ascii="標楷體" w:eastAsia="標楷體" w:hAnsi="標楷體"/>
              </w:rPr>
              <w:t>檢查日期：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843B13" w14:paraId="2C304E45" w14:textId="77777777">
        <w:tblPrEx>
          <w:tblCellMar>
            <w:top w:w="0" w:type="dxa"/>
            <w:bottom w:w="0" w:type="dxa"/>
          </w:tblCellMar>
        </w:tblPrEx>
        <w:trPr>
          <w:trHeight w:val="97"/>
          <w:jc w:val="center"/>
        </w:trPr>
        <w:tc>
          <w:tcPr>
            <w:tcW w:w="9556" w:type="dxa"/>
            <w:gridSpan w:val="7"/>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D84C08B" w14:textId="77777777" w:rsidR="00843B13" w:rsidRDefault="00E35E29">
            <w:pPr>
              <w:ind w:left="480" w:hanging="480"/>
              <w:rPr>
                <w:rFonts w:ascii="標楷體" w:eastAsia="標楷體" w:hAnsi="標楷體"/>
              </w:rPr>
            </w:pPr>
            <w:r>
              <w:rPr>
                <w:rFonts w:ascii="標楷體" w:eastAsia="標楷體" w:hAnsi="標楷體"/>
              </w:rPr>
              <w:t>一、安全技術人員對於用戶處所之供氣設備，每二年提供一次安全檢測服務，並代為檢測燃氣設備。</w:t>
            </w:r>
          </w:p>
          <w:p w14:paraId="08DB480D" w14:textId="77777777" w:rsidR="00843B13" w:rsidRDefault="00E35E29">
            <w:pPr>
              <w:ind w:left="480" w:hanging="480"/>
              <w:rPr>
                <w:rFonts w:ascii="標楷體" w:eastAsia="標楷體" w:hAnsi="標楷體"/>
              </w:rPr>
            </w:pPr>
            <w:r>
              <w:rPr>
                <w:rFonts w:ascii="標楷體" w:eastAsia="標楷體" w:hAnsi="標楷體"/>
              </w:rPr>
              <w:t>二、零售業販售液化石油氣予新用戶時，由安全技術人員提供安全檢測服務。如燃氣設備有安全上疑慮，應告知用戶改善建議，並向當地消防機關通報。</w:t>
            </w:r>
          </w:p>
          <w:p w14:paraId="5F67CCFF" w14:textId="77777777" w:rsidR="00843B13" w:rsidRDefault="00E35E29">
            <w:pPr>
              <w:ind w:left="480" w:hanging="480"/>
              <w:rPr>
                <w:rFonts w:ascii="標楷體" w:eastAsia="標楷體" w:hAnsi="標楷體"/>
              </w:rPr>
            </w:pPr>
            <w:r>
              <w:rPr>
                <w:rFonts w:ascii="標楷體" w:eastAsia="標楷體" w:hAnsi="標楷體"/>
              </w:rPr>
              <w:t>三、安全技術人員執行業務時，應出示安全技術人員證明文件及零售業發給之執行職務證明。</w:t>
            </w:r>
          </w:p>
        </w:tc>
      </w:tr>
    </w:tbl>
    <w:p w14:paraId="54377BAA" w14:textId="77777777" w:rsidR="00E35E29" w:rsidRDefault="00E35E29">
      <w:pPr>
        <w:sectPr w:rsidR="00000000">
          <w:headerReference w:type="default" r:id="rId13"/>
          <w:footerReference w:type="default" r:id="rId14"/>
          <w:pgSz w:w="11906" w:h="16838"/>
          <w:pgMar w:top="567" w:right="1418" w:bottom="567" w:left="1701" w:header="851" w:footer="992" w:gutter="0"/>
          <w:cols w:space="720"/>
          <w:docGrid w:type="linesAndChars" w:linePitch="348"/>
        </w:sectPr>
      </w:pPr>
    </w:p>
    <w:p w14:paraId="6F901759" w14:textId="77777777" w:rsidR="00843B13" w:rsidRDefault="00843B13">
      <w:pPr>
        <w:ind w:left="-360"/>
        <w:rPr>
          <w:rFonts w:ascii="標楷體" w:eastAsia="標楷體" w:hAnsi="標楷體"/>
        </w:rPr>
      </w:pPr>
    </w:p>
    <w:p w14:paraId="05DCB56F" w14:textId="77777777" w:rsidR="00E35E29" w:rsidRDefault="00E35E29">
      <w:pPr>
        <w:sectPr w:rsidR="00000000">
          <w:type w:val="continuous"/>
          <w:pgSz w:w="11906" w:h="16838"/>
          <w:pgMar w:top="567" w:right="1418" w:bottom="567" w:left="1701" w:header="851" w:footer="992" w:gutter="0"/>
          <w:cols w:space="720"/>
          <w:docGrid w:type="linesAndChars" w:linePitch="348"/>
        </w:sectPr>
      </w:pPr>
    </w:p>
    <w:p w14:paraId="7F291FCA" w14:textId="77777777" w:rsidR="00843B13" w:rsidRDefault="00E35E29">
      <w:pPr>
        <w:jc w:val="center"/>
        <w:rPr>
          <w:rFonts w:ascii="標楷體" w:eastAsia="標楷體" w:hAnsi="標楷體"/>
          <w:sz w:val="28"/>
          <w:szCs w:val="28"/>
        </w:rPr>
      </w:pPr>
      <w:r>
        <w:rPr>
          <w:rFonts w:ascii="標楷體" w:eastAsia="標楷體" w:hAnsi="標楷體"/>
          <w:sz w:val="28"/>
          <w:szCs w:val="28"/>
        </w:rPr>
        <w:lastRenderedPageBreak/>
        <w:t>經營家用液化石油氣零售事業者資料申報表</w:t>
      </w:r>
    </w:p>
    <w:tbl>
      <w:tblPr>
        <w:tblW w:w="9942" w:type="dxa"/>
        <w:jc w:val="center"/>
        <w:tblLayout w:type="fixed"/>
        <w:tblCellMar>
          <w:left w:w="10" w:type="dxa"/>
          <w:right w:w="10" w:type="dxa"/>
        </w:tblCellMar>
        <w:tblLook w:val="0000" w:firstRow="0" w:lastRow="0" w:firstColumn="0" w:lastColumn="0" w:noHBand="0" w:noVBand="0"/>
      </w:tblPr>
      <w:tblGrid>
        <w:gridCol w:w="566"/>
        <w:gridCol w:w="1130"/>
        <w:gridCol w:w="831"/>
        <w:gridCol w:w="3290"/>
        <w:gridCol w:w="820"/>
        <w:gridCol w:w="3305"/>
      </w:tblGrid>
      <w:tr w:rsidR="00843B13" w14:paraId="691E2F1F" w14:textId="77777777">
        <w:tblPrEx>
          <w:tblCellMar>
            <w:top w:w="0" w:type="dxa"/>
            <w:bottom w:w="0" w:type="dxa"/>
          </w:tblCellMar>
        </w:tblPrEx>
        <w:trPr>
          <w:trHeight w:val="572"/>
          <w:jc w:val="center"/>
        </w:trPr>
        <w:tc>
          <w:tcPr>
            <w:tcW w:w="566" w:type="dxa"/>
            <w:tcBorders>
              <w:top w:val="single" w:sz="12"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7B578A0" w14:textId="77777777" w:rsidR="00843B13" w:rsidRDefault="00E35E29">
            <w:pPr>
              <w:widowControl/>
              <w:tabs>
                <w:tab w:val="left" w:pos="2655"/>
                <w:tab w:val="center" w:pos="4943"/>
              </w:tabs>
              <w:spacing w:line="320" w:lineRule="exact"/>
              <w:jc w:val="center"/>
              <w:rPr>
                <w:rFonts w:ascii="標楷體" w:eastAsia="標楷體" w:hAnsi="標楷體" w:cs="新細明體"/>
                <w:kern w:val="0"/>
                <w:szCs w:val="24"/>
              </w:rPr>
            </w:pPr>
            <w:r>
              <w:rPr>
                <w:rFonts w:ascii="標楷體" w:eastAsia="標楷體" w:hAnsi="標楷體" w:cs="新細明體"/>
                <w:kern w:val="0"/>
                <w:szCs w:val="24"/>
              </w:rPr>
              <w:t>項次</w:t>
            </w:r>
          </w:p>
        </w:tc>
        <w:tc>
          <w:tcPr>
            <w:tcW w:w="113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E16FDC" w14:textId="77777777" w:rsidR="00843B13" w:rsidRDefault="00E35E29">
            <w:pPr>
              <w:widowControl/>
              <w:tabs>
                <w:tab w:val="left" w:pos="2655"/>
                <w:tab w:val="center" w:pos="4943"/>
              </w:tabs>
              <w:spacing w:line="320" w:lineRule="exact"/>
              <w:jc w:val="center"/>
              <w:rPr>
                <w:rFonts w:ascii="標楷體" w:eastAsia="標楷體" w:hAnsi="標楷體" w:cs="新細明體"/>
                <w:kern w:val="0"/>
                <w:szCs w:val="24"/>
              </w:rPr>
            </w:pPr>
            <w:r>
              <w:rPr>
                <w:rFonts w:ascii="標楷體" w:eastAsia="標楷體" w:hAnsi="標楷體" w:cs="新細明體"/>
                <w:kern w:val="0"/>
                <w:szCs w:val="24"/>
              </w:rPr>
              <w:t>資料類別</w:t>
            </w:r>
          </w:p>
        </w:tc>
        <w:tc>
          <w:tcPr>
            <w:tcW w:w="8246"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8D2DAD" w14:textId="77777777" w:rsidR="00843B13" w:rsidRDefault="00E35E29">
            <w:pPr>
              <w:widowControl/>
              <w:tabs>
                <w:tab w:val="left" w:pos="2655"/>
                <w:tab w:val="center" w:pos="4943"/>
              </w:tabs>
              <w:spacing w:line="320" w:lineRule="exact"/>
              <w:jc w:val="center"/>
              <w:rPr>
                <w:rFonts w:ascii="標楷體" w:eastAsia="標楷體" w:hAnsi="標楷體" w:cs="新細明體"/>
                <w:kern w:val="0"/>
                <w:szCs w:val="24"/>
              </w:rPr>
            </w:pPr>
            <w:r>
              <w:rPr>
                <w:rFonts w:ascii="標楷體" w:eastAsia="標楷體" w:hAnsi="標楷體" w:cs="新細明體"/>
                <w:kern w:val="0"/>
                <w:szCs w:val="24"/>
              </w:rPr>
              <w:t>申報內容</w:t>
            </w:r>
          </w:p>
        </w:tc>
      </w:tr>
      <w:tr w:rsidR="00843B13" w14:paraId="28AC474D" w14:textId="77777777">
        <w:tblPrEx>
          <w:tblCellMar>
            <w:top w:w="0" w:type="dxa"/>
            <w:bottom w:w="0" w:type="dxa"/>
          </w:tblCellMar>
        </w:tblPrEx>
        <w:trPr>
          <w:trHeight w:val="572"/>
          <w:jc w:val="center"/>
        </w:trPr>
        <w:tc>
          <w:tcPr>
            <w:tcW w:w="566" w:type="dxa"/>
            <w:vMerge w:val="restart"/>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60299F8"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一</w:t>
            </w: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D99389"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零售業者申報基本資料</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FDE3CE" w14:textId="77777777" w:rsidR="00843B13" w:rsidRDefault="00E35E29">
            <w:pPr>
              <w:spacing w:before="180" w:after="180" w:line="320" w:lineRule="exact"/>
              <w:jc w:val="center"/>
              <w:rPr>
                <w:rFonts w:ascii="標楷體" w:eastAsia="標楷體" w:hAnsi="標楷體" w:cs="新細明體"/>
                <w:kern w:val="0"/>
                <w:szCs w:val="24"/>
              </w:rPr>
            </w:pPr>
            <w:r>
              <w:rPr>
                <w:rFonts w:ascii="標楷體" w:eastAsia="標楷體" w:hAnsi="標楷體" w:cs="新細明體"/>
                <w:kern w:val="0"/>
                <w:szCs w:val="24"/>
              </w:rPr>
              <w:t>名稱</w:t>
            </w:r>
          </w:p>
        </w:tc>
        <w:tc>
          <w:tcPr>
            <w:tcW w:w="32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4194B8D" w14:textId="77777777" w:rsidR="00843B13" w:rsidRDefault="00843B13">
            <w:pPr>
              <w:widowControl/>
              <w:spacing w:before="180" w:after="180" w:line="640" w:lineRule="exact"/>
              <w:rPr>
                <w:rFonts w:ascii="標楷體" w:eastAsia="標楷體" w:hAnsi="標楷體" w:cs="新細明體"/>
                <w:kern w:val="0"/>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974217C"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負責人</w:t>
            </w:r>
          </w:p>
        </w:tc>
        <w:tc>
          <w:tcPr>
            <w:tcW w:w="3305" w:type="dxa"/>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073573E8" w14:textId="77777777" w:rsidR="00843B13" w:rsidRDefault="00843B13">
            <w:pPr>
              <w:widowControl/>
              <w:spacing w:before="180" w:after="180" w:line="640" w:lineRule="exact"/>
              <w:rPr>
                <w:rFonts w:ascii="標楷體" w:eastAsia="標楷體" w:hAnsi="標楷體" w:cs="新細明體"/>
                <w:kern w:val="0"/>
                <w:szCs w:val="24"/>
              </w:rPr>
            </w:pPr>
          </w:p>
        </w:tc>
      </w:tr>
      <w:tr w:rsidR="00843B13" w14:paraId="48D5F6B2" w14:textId="77777777">
        <w:tblPrEx>
          <w:tblCellMar>
            <w:top w:w="0" w:type="dxa"/>
            <w:bottom w:w="0" w:type="dxa"/>
          </w:tblCellMar>
        </w:tblPrEx>
        <w:trPr>
          <w:trHeight w:val="330"/>
          <w:jc w:val="center"/>
        </w:trPr>
        <w:tc>
          <w:tcPr>
            <w:tcW w:w="566" w:type="dxa"/>
            <w:vMerge/>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4381B67" w14:textId="77777777" w:rsidR="00843B13" w:rsidRDefault="00843B13">
            <w:pPr>
              <w:widowControl/>
              <w:spacing w:line="320" w:lineRule="exact"/>
              <w:jc w:val="center"/>
              <w:rPr>
                <w:rFonts w:ascii="標楷體" w:eastAsia="標楷體" w:hAnsi="標楷體" w:cs="新細明體"/>
                <w:kern w:val="0"/>
                <w:szCs w:val="24"/>
              </w:rPr>
            </w:pPr>
          </w:p>
        </w:tc>
        <w:tc>
          <w:tcPr>
            <w:tcW w:w="11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8034BB" w14:textId="77777777" w:rsidR="00843B13" w:rsidRDefault="00843B13">
            <w:pPr>
              <w:spacing w:line="320" w:lineRule="exact"/>
              <w:jc w:val="center"/>
              <w:rPr>
                <w:rFonts w:ascii="標楷體" w:eastAsia="標楷體" w:hAnsi="標楷體" w:cs="新細明體"/>
                <w:kern w:val="0"/>
                <w:szCs w:val="24"/>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73BC93"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統一</w:t>
            </w:r>
          </w:p>
          <w:p w14:paraId="7F166103"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編號</w:t>
            </w:r>
          </w:p>
        </w:tc>
        <w:tc>
          <w:tcPr>
            <w:tcW w:w="32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894BBFC" w14:textId="77777777" w:rsidR="00843B13" w:rsidRDefault="00843B13">
            <w:pPr>
              <w:widowControl/>
              <w:spacing w:line="320" w:lineRule="exact"/>
              <w:rPr>
                <w:rFonts w:ascii="標楷體" w:eastAsia="標楷體" w:hAnsi="標楷體" w:cs="新細明體"/>
                <w:kern w:val="0"/>
                <w:szCs w:val="24"/>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CFC6AD2"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聯絡</w:t>
            </w:r>
          </w:p>
          <w:p w14:paraId="1A9ABD94" w14:textId="77777777" w:rsidR="00843B13" w:rsidRDefault="00E35E29">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電話</w:t>
            </w:r>
          </w:p>
        </w:tc>
        <w:tc>
          <w:tcPr>
            <w:tcW w:w="3305" w:type="dxa"/>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3D678E96" w14:textId="77777777" w:rsidR="00843B13" w:rsidRDefault="00843B13">
            <w:pPr>
              <w:widowControl/>
              <w:spacing w:line="320" w:lineRule="exact"/>
              <w:rPr>
                <w:rFonts w:ascii="標楷體" w:eastAsia="標楷體" w:hAnsi="標楷體" w:cs="新細明體"/>
                <w:kern w:val="0"/>
                <w:szCs w:val="24"/>
              </w:rPr>
            </w:pPr>
          </w:p>
        </w:tc>
      </w:tr>
      <w:tr w:rsidR="00843B13" w14:paraId="682B7142" w14:textId="77777777">
        <w:tblPrEx>
          <w:tblCellMar>
            <w:top w:w="0" w:type="dxa"/>
            <w:bottom w:w="0" w:type="dxa"/>
          </w:tblCellMar>
        </w:tblPrEx>
        <w:trPr>
          <w:trHeight w:val="567"/>
          <w:jc w:val="center"/>
        </w:trPr>
        <w:tc>
          <w:tcPr>
            <w:tcW w:w="566" w:type="dxa"/>
            <w:vMerge/>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365DB36" w14:textId="77777777" w:rsidR="00843B13" w:rsidRDefault="00843B13">
            <w:pPr>
              <w:widowControl/>
              <w:spacing w:line="320" w:lineRule="exact"/>
              <w:jc w:val="center"/>
              <w:rPr>
                <w:rFonts w:ascii="標楷體" w:eastAsia="標楷體" w:hAnsi="標楷體" w:cs="新細明體"/>
                <w:kern w:val="0"/>
                <w:szCs w:val="24"/>
              </w:rPr>
            </w:pPr>
          </w:p>
        </w:tc>
        <w:tc>
          <w:tcPr>
            <w:tcW w:w="11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978A93" w14:textId="77777777" w:rsidR="00843B13" w:rsidRDefault="00843B13">
            <w:pPr>
              <w:spacing w:line="320" w:lineRule="exact"/>
              <w:jc w:val="center"/>
              <w:rPr>
                <w:rFonts w:ascii="標楷體" w:eastAsia="標楷體" w:hAnsi="標楷體" w:cs="新細明體"/>
                <w:kern w:val="0"/>
                <w:szCs w:val="24"/>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ABE8B8"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地址</w:t>
            </w:r>
          </w:p>
        </w:tc>
        <w:tc>
          <w:tcPr>
            <w:tcW w:w="7415" w:type="dxa"/>
            <w:gridSpan w:val="3"/>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5B0BA0FA" w14:textId="77777777" w:rsidR="00843B13" w:rsidRDefault="00843B13">
            <w:pPr>
              <w:widowControl/>
              <w:spacing w:line="320" w:lineRule="exact"/>
              <w:rPr>
                <w:rFonts w:ascii="標楷體" w:eastAsia="標楷體" w:hAnsi="標楷體" w:cs="新細明體"/>
                <w:kern w:val="0"/>
                <w:szCs w:val="24"/>
              </w:rPr>
            </w:pPr>
          </w:p>
        </w:tc>
      </w:tr>
      <w:tr w:rsidR="00843B13" w14:paraId="300D59FD" w14:textId="77777777">
        <w:tblPrEx>
          <w:tblCellMar>
            <w:top w:w="0" w:type="dxa"/>
            <w:bottom w:w="0" w:type="dxa"/>
          </w:tblCellMar>
        </w:tblPrEx>
        <w:trPr>
          <w:trHeight w:val="345"/>
          <w:jc w:val="center"/>
        </w:trPr>
        <w:tc>
          <w:tcPr>
            <w:tcW w:w="566" w:type="dxa"/>
            <w:vMerge/>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5A4D408" w14:textId="77777777" w:rsidR="00843B13" w:rsidRDefault="00843B13">
            <w:pPr>
              <w:widowControl/>
              <w:spacing w:line="320" w:lineRule="exact"/>
              <w:jc w:val="center"/>
              <w:rPr>
                <w:rFonts w:ascii="標楷體" w:eastAsia="標楷體" w:hAnsi="標楷體" w:cs="新細明體"/>
                <w:kern w:val="0"/>
                <w:szCs w:val="24"/>
              </w:rPr>
            </w:pPr>
          </w:p>
        </w:tc>
        <w:tc>
          <w:tcPr>
            <w:tcW w:w="11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6715B0" w14:textId="77777777" w:rsidR="00843B13" w:rsidRDefault="00843B13">
            <w:pPr>
              <w:spacing w:line="320" w:lineRule="exact"/>
              <w:jc w:val="center"/>
              <w:rPr>
                <w:rFonts w:ascii="標楷體" w:eastAsia="標楷體" w:hAnsi="標楷體" w:cs="新細明體"/>
                <w:kern w:val="0"/>
                <w:szCs w:val="24"/>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B7F886"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申報</w:t>
            </w:r>
          </w:p>
          <w:p w14:paraId="1CC602A0"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日期</w:t>
            </w:r>
          </w:p>
        </w:tc>
        <w:tc>
          <w:tcPr>
            <w:tcW w:w="7415" w:type="dxa"/>
            <w:gridSpan w:val="3"/>
            <w:tcBorders>
              <w:top w:val="single" w:sz="6" w:space="0" w:color="000000"/>
              <w:left w:val="single" w:sz="6" w:space="0" w:color="000000"/>
              <w:bottom w:val="single" w:sz="6" w:space="0" w:color="000000"/>
              <w:right w:val="single" w:sz="12" w:space="0" w:color="000000"/>
            </w:tcBorders>
            <w:shd w:val="clear" w:color="auto" w:fill="auto"/>
            <w:noWrap/>
            <w:tcMar>
              <w:top w:w="0" w:type="dxa"/>
              <w:left w:w="28" w:type="dxa"/>
              <w:bottom w:w="0" w:type="dxa"/>
              <w:right w:w="28" w:type="dxa"/>
            </w:tcMar>
            <w:vAlign w:val="center"/>
          </w:tcPr>
          <w:p w14:paraId="735F74B6" w14:textId="77777777" w:rsidR="00843B13" w:rsidRDefault="00E35E29">
            <w:pPr>
              <w:widowControl/>
              <w:spacing w:line="320" w:lineRule="exact"/>
            </w:pPr>
            <w:r>
              <w:rPr>
                <w:rFonts w:ascii="標楷體" w:eastAsia="標楷體" w:hAnsi="標楷體" w:cs="新細明體"/>
                <w:kern w:val="0"/>
                <w:szCs w:val="24"/>
              </w:rPr>
              <w:t>(</w:t>
            </w:r>
            <w:r>
              <w:rPr>
                <w:rFonts w:ascii="標楷體" w:eastAsia="標楷體" w:hAnsi="標楷體" w:cs="新細明體"/>
                <w:kern w:val="0"/>
                <w:szCs w:val="24"/>
              </w:rPr>
              <w:t>民國</w:t>
            </w:r>
            <w:r>
              <w:rPr>
                <w:rFonts w:ascii="標楷體" w:eastAsia="標楷體" w:hAnsi="標楷體" w:cs="新細明體"/>
                <w:kern w:val="0"/>
                <w:szCs w:val="24"/>
              </w:rPr>
              <w:t>)</w:t>
            </w:r>
            <w:r>
              <w:rPr>
                <w:rFonts w:ascii="標楷體" w:eastAsia="標楷體" w:hAnsi="標楷體" w:cs="新細明體"/>
                <w:kern w:val="0"/>
                <w:szCs w:val="24"/>
                <w:u w:val="single"/>
              </w:rPr>
              <w:t xml:space="preserve">     </w:t>
            </w:r>
            <w:r>
              <w:rPr>
                <w:rFonts w:ascii="標楷體" w:eastAsia="標楷體" w:hAnsi="標楷體" w:cs="新細明體"/>
                <w:kern w:val="0"/>
                <w:szCs w:val="24"/>
              </w:rPr>
              <w:t>年</w:t>
            </w:r>
            <w:r>
              <w:rPr>
                <w:rFonts w:ascii="標楷體" w:eastAsia="標楷體" w:hAnsi="標楷體" w:cs="新細明體"/>
                <w:kern w:val="0"/>
                <w:szCs w:val="24"/>
                <w:u w:val="single"/>
              </w:rPr>
              <w:t xml:space="preserve">     </w:t>
            </w:r>
            <w:r>
              <w:rPr>
                <w:rFonts w:ascii="標楷體" w:eastAsia="標楷體" w:hAnsi="標楷體" w:cs="新細明體"/>
                <w:kern w:val="0"/>
                <w:szCs w:val="24"/>
              </w:rPr>
              <w:t>月</w:t>
            </w:r>
            <w:r>
              <w:rPr>
                <w:rFonts w:ascii="標楷體" w:eastAsia="標楷體" w:hAnsi="標楷體" w:cs="新細明體"/>
                <w:kern w:val="0"/>
                <w:szCs w:val="24"/>
                <w:u w:val="single"/>
              </w:rPr>
              <w:t xml:space="preserve">     </w:t>
            </w:r>
            <w:r>
              <w:rPr>
                <w:rFonts w:ascii="標楷體" w:eastAsia="標楷體" w:hAnsi="標楷體" w:cs="新細明體"/>
                <w:kern w:val="0"/>
                <w:szCs w:val="24"/>
              </w:rPr>
              <w:t>日</w:t>
            </w:r>
          </w:p>
        </w:tc>
      </w:tr>
      <w:tr w:rsidR="00843B13" w14:paraId="3F201561" w14:textId="77777777">
        <w:tblPrEx>
          <w:tblCellMar>
            <w:top w:w="0" w:type="dxa"/>
            <w:bottom w:w="0" w:type="dxa"/>
          </w:tblCellMar>
        </w:tblPrEx>
        <w:trPr>
          <w:trHeight w:val="1065"/>
          <w:jc w:val="center"/>
        </w:trPr>
        <w:tc>
          <w:tcPr>
            <w:tcW w:w="566" w:type="dxa"/>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41F9BB"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二</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1644F6" w14:textId="77777777" w:rsidR="00843B13" w:rsidRDefault="00E35E29">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檢附資料</w:t>
            </w:r>
          </w:p>
        </w:tc>
        <w:tc>
          <w:tcPr>
            <w:tcW w:w="824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607CE3" w14:textId="77777777" w:rsidR="00843B13" w:rsidRDefault="00E35E29">
            <w:pPr>
              <w:widowControl/>
              <w:spacing w:line="320" w:lineRule="exact"/>
              <w:rPr>
                <w:rFonts w:ascii="標楷體" w:eastAsia="標楷體" w:hAnsi="標楷體"/>
              </w:rPr>
            </w:pPr>
            <w:r>
              <w:rPr>
                <w:rFonts w:ascii="標楷體" w:eastAsia="標楷體" w:hAnsi="標楷體"/>
              </w:rPr>
              <w:t>□</w:t>
            </w:r>
            <w:r>
              <w:rPr>
                <w:rFonts w:ascii="標楷體" w:eastAsia="標楷體" w:hAnsi="標楷體"/>
              </w:rPr>
              <w:t>經營家用液化石油氣零售事業者資料備置總表</w:t>
            </w:r>
          </w:p>
          <w:p w14:paraId="42A4037B" w14:textId="77777777" w:rsidR="00843B13" w:rsidRDefault="00E35E29">
            <w:pPr>
              <w:widowControl/>
              <w:spacing w:line="320" w:lineRule="exact"/>
            </w:pPr>
            <w:r>
              <w:rPr>
                <w:rFonts w:ascii="標楷體" w:eastAsia="標楷體" w:hAnsi="標楷體"/>
              </w:rPr>
              <w:t>□</w:t>
            </w:r>
            <w:r>
              <w:rPr>
                <w:rFonts w:ascii="標楷體" w:eastAsia="標楷體" w:hAnsi="標楷體" w:cs="新細明體"/>
                <w:kern w:val="0"/>
                <w:szCs w:val="24"/>
              </w:rPr>
              <w:t>經營家用液化石油氣零售事業者容器管理資料備置表</w:t>
            </w:r>
          </w:p>
          <w:p w14:paraId="2926588E" w14:textId="77777777" w:rsidR="00843B13" w:rsidRDefault="00E35E29">
            <w:pPr>
              <w:spacing w:line="320" w:lineRule="exact"/>
              <w:ind w:left="240" w:hanging="240"/>
            </w:pPr>
            <w:r>
              <w:rPr>
                <w:rFonts w:ascii="標楷體" w:eastAsia="標楷體" w:hAnsi="標楷體"/>
              </w:rPr>
              <w:t>□</w:t>
            </w:r>
            <w:r>
              <w:rPr>
                <w:rFonts w:ascii="標楷體" w:eastAsia="標楷體" w:hAnsi="標楷體" w:cs="新細明體"/>
                <w:kern w:val="0"/>
                <w:szCs w:val="24"/>
              </w:rPr>
              <w:t>經營家用液化石油氣零售事業者用戶資料及用戶安全檢查資料備置表</w:t>
            </w:r>
          </w:p>
        </w:tc>
      </w:tr>
      <w:tr w:rsidR="00843B13" w14:paraId="6F46A65C" w14:textId="77777777">
        <w:tblPrEx>
          <w:tblCellMar>
            <w:top w:w="0" w:type="dxa"/>
            <w:bottom w:w="0" w:type="dxa"/>
          </w:tblCellMar>
        </w:tblPrEx>
        <w:trPr>
          <w:trHeight w:val="322"/>
          <w:jc w:val="center"/>
        </w:trPr>
        <w:tc>
          <w:tcPr>
            <w:tcW w:w="9942" w:type="dxa"/>
            <w:gridSpan w:val="6"/>
            <w:tcBorders>
              <w:top w:val="single" w:sz="6"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14:paraId="4CE10341" w14:textId="77777777" w:rsidR="00843B13" w:rsidRDefault="00E35E29">
            <w:pPr>
              <w:widowControl/>
              <w:spacing w:line="320" w:lineRule="exact"/>
              <w:ind w:left="720" w:hanging="720"/>
              <w:rPr>
                <w:rFonts w:ascii="標楷體" w:eastAsia="標楷體" w:hAnsi="標楷體" w:cs="新細明體"/>
                <w:kern w:val="0"/>
                <w:szCs w:val="24"/>
              </w:rPr>
            </w:pPr>
            <w:r>
              <w:rPr>
                <w:rFonts w:ascii="標楷體" w:eastAsia="標楷體" w:hAnsi="標楷體" w:cs="新細明體"/>
                <w:kern w:val="0"/>
                <w:szCs w:val="24"/>
              </w:rPr>
              <w:t>備註：經營家用液化石油氣零售事業者用戶安全檢查表、液化石油氣分裝場業者灌裝證明資料之一年內相關收據或灌氣證明等佐證資料，僅應於營業所在地備置，以供稽核。</w:t>
            </w:r>
          </w:p>
        </w:tc>
      </w:tr>
    </w:tbl>
    <w:p w14:paraId="0468F7C9" w14:textId="77777777" w:rsidR="00843B13" w:rsidRDefault="00843B13">
      <w:pPr>
        <w:ind w:left="-552"/>
        <w:rPr>
          <w:rFonts w:ascii="標楷體" w:eastAsia="標楷體" w:hAnsi="標楷體"/>
          <w:sz w:val="28"/>
        </w:rPr>
      </w:pPr>
    </w:p>
    <w:sectPr w:rsidR="00843B13">
      <w:headerReference w:type="default" r:id="rId15"/>
      <w:footerReference w:type="default" r:id="rId16"/>
      <w:pgSz w:w="11906" w:h="16838"/>
      <w:pgMar w:top="1418" w:right="1418" w:bottom="1418" w:left="1701" w:header="851" w:footer="992" w:gutter="0"/>
      <w:cols w:space="720"/>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DB09" w14:textId="77777777" w:rsidR="00E35E29" w:rsidRDefault="00E35E29">
      <w:r>
        <w:separator/>
      </w:r>
    </w:p>
  </w:endnote>
  <w:endnote w:type="continuationSeparator" w:id="0">
    <w:p w14:paraId="1A9779E5" w14:textId="77777777" w:rsidR="00E35E29" w:rsidRDefault="00E3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FA8F" w14:textId="77777777" w:rsidR="00E35E29" w:rsidRDefault="00E35E29">
    <w:pPr>
      <w:pStyle w:val="a5"/>
      <w:jc w:val="center"/>
    </w:pPr>
  </w:p>
  <w:p w14:paraId="1F5549BF" w14:textId="77777777" w:rsidR="00E35E29" w:rsidRDefault="00E35E2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5EFA" w14:textId="77777777" w:rsidR="00E35E29" w:rsidRDefault="00E35E29">
    <w:pPr>
      <w:pStyle w:val="a5"/>
      <w:jc w:val="center"/>
    </w:pPr>
  </w:p>
  <w:p w14:paraId="35A94881" w14:textId="77777777" w:rsidR="00E35E29" w:rsidRDefault="00E35E2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F25F" w14:textId="77777777" w:rsidR="00E35E29" w:rsidRDefault="00E35E29">
    <w:pPr>
      <w:pStyle w:val="a5"/>
      <w:jc w:val="center"/>
    </w:pPr>
  </w:p>
  <w:p w14:paraId="582FED18" w14:textId="77777777" w:rsidR="00E35E29" w:rsidRDefault="00E35E29">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9857" w14:textId="77777777" w:rsidR="00E35E29" w:rsidRDefault="00E35E29">
    <w:pPr>
      <w:pStyle w:val="a5"/>
      <w:jc w:val="center"/>
    </w:pPr>
  </w:p>
  <w:p w14:paraId="2A91355F" w14:textId="77777777" w:rsidR="00E35E29" w:rsidRDefault="00E35E29">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FAA5" w14:textId="77777777" w:rsidR="00E35E29" w:rsidRDefault="00E35E29">
    <w:pPr>
      <w:pStyle w:val="a5"/>
      <w:jc w:val="center"/>
    </w:pPr>
  </w:p>
  <w:p w14:paraId="502D5A8A" w14:textId="77777777" w:rsidR="00E35E29" w:rsidRDefault="00E35E29">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8D80" w14:textId="77777777" w:rsidR="00E35E29" w:rsidRDefault="00E35E29">
    <w:pPr>
      <w:pStyle w:val="a5"/>
      <w:jc w:val="center"/>
    </w:pPr>
  </w:p>
  <w:p w14:paraId="666D4515" w14:textId="77777777" w:rsidR="00E35E29" w:rsidRDefault="00E35E2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2DB6" w14:textId="77777777" w:rsidR="00E35E29" w:rsidRDefault="00E35E29">
      <w:r>
        <w:rPr>
          <w:color w:val="000000"/>
        </w:rPr>
        <w:separator/>
      </w:r>
    </w:p>
  </w:footnote>
  <w:footnote w:type="continuationSeparator" w:id="0">
    <w:p w14:paraId="4C350CE8" w14:textId="77777777" w:rsidR="00E35E29" w:rsidRDefault="00E3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885F" w14:textId="77777777" w:rsidR="00E35E29" w:rsidRDefault="00E35E29">
    <w:pPr>
      <w:pStyle w:val="a3"/>
      <w:rPr>
        <w:rFonts w:ascii="標楷體" w:eastAsia="標楷體" w:hAnsi="標楷體"/>
        <w:sz w:val="24"/>
        <w:szCs w:val="24"/>
      </w:rPr>
    </w:pPr>
    <w:r>
      <w:rPr>
        <w:rFonts w:ascii="標楷體" w:eastAsia="標楷體" w:hAnsi="標楷體"/>
        <w:sz w:val="24"/>
        <w:szCs w:val="24"/>
      </w:rPr>
      <w:t>附表一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AFEC" w14:textId="77777777" w:rsidR="00E35E29" w:rsidRDefault="00E35E29">
    <w:pPr>
      <w:pStyle w:val="a3"/>
      <w:rPr>
        <w:rFonts w:ascii="標楷體" w:eastAsia="標楷體" w:hAnsi="標楷體"/>
        <w:sz w:val="24"/>
        <w:szCs w:val="24"/>
      </w:rPr>
    </w:pPr>
    <w:r>
      <w:rPr>
        <w:rFonts w:ascii="標楷體" w:eastAsia="標楷體" w:hAnsi="標楷體"/>
        <w:sz w:val="24"/>
        <w:szCs w:val="24"/>
      </w:rPr>
      <w:t>附表二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F7A3" w14:textId="77777777" w:rsidR="00E35E29" w:rsidRDefault="00E35E29">
    <w:pPr>
      <w:pStyle w:val="a3"/>
      <w:rPr>
        <w:rFonts w:ascii="標楷體" w:eastAsia="標楷體" w:hAnsi="標楷體"/>
        <w:sz w:val="24"/>
        <w:szCs w:val="24"/>
      </w:rPr>
    </w:pPr>
    <w:r>
      <w:rPr>
        <w:rFonts w:ascii="標楷體" w:eastAsia="標楷體" w:hAnsi="標楷體"/>
        <w:sz w:val="24"/>
        <w:szCs w:val="24"/>
      </w:rPr>
      <w:t>附表三</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416D" w14:textId="77777777" w:rsidR="00E35E29" w:rsidRDefault="00E35E29">
    <w:pPr>
      <w:pStyle w:val="a3"/>
      <w:rPr>
        <w:rFonts w:ascii="標楷體" w:eastAsia="標楷體" w:hAnsi="標楷體"/>
        <w:sz w:val="24"/>
        <w:szCs w:val="24"/>
      </w:rPr>
    </w:pPr>
    <w:r>
      <w:rPr>
        <w:rFonts w:ascii="標楷體" w:eastAsia="標楷體" w:hAnsi="標楷體"/>
        <w:sz w:val="24"/>
        <w:szCs w:val="24"/>
      </w:rPr>
      <w:t>附表四</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134F" w14:textId="77777777" w:rsidR="00E35E29" w:rsidRDefault="00E35E29">
    <w:pPr>
      <w:pStyle w:val="a3"/>
      <w:rPr>
        <w:rFonts w:ascii="標楷體" w:eastAsia="標楷體" w:hAnsi="標楷體"/>
        <w:sz w:val="24"/>
        <w:szCs w:val="24"/>
      </w:rPr>
    </w:pPr>
    <w:r>
      <w:rPr>
        <w:rFonts w:ascii="標楷體" w:eastAsia="標楷體" w:hAnsi="標楷體"/>
        <w:sz w:val="24"/>
        <w:szCs w:val="24"/>
      </w:rPr>
      <w:t>附表五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43B13"/>
    <w:rsid w:val="00843B13"/>
    <w:rsid w:val="00E35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B82C"/>
  <w15:docId w15:val="{08BB30B5-680C-436B-B354-86940CB3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2"/>
    </w:rPr>
  </w:style>
  <w:style w:type="paragraph" w:styleId="1">
    <w:name w:val="heading 1"/>
    <w:basedOn w:val="a"/>
    <w:uiPriority w:val="9"/>
    <w:qFormat/>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aa">
    <w:name w:val="款"/>
    <w:basedOn w:val="a"/>
    <w:autoRedefine/>
    <w:pPr>
      <w:snapToGrid w:val="0"/>
      <w:ind w:left="910" w:hanging="910"/>
      <w:jc w:val="center"/>
    </w:pPr>
    <w:rPr>
      <w:rFonts w:ascii="Times New Roman" w:eastAsia="標楷體" w:hAnsi="Times New Roman"/>
      <w:sz w:val="28"/>
      <w:szCs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sz w:val="24"/>
      <w:szCs w:val="24"/>
    </w:rPr>
  </w:style>
  <w:style w:type="paragraph" w:styleId="ab">
    <w:name w:val="Note Heading"/>
    <w:basedOn w:val="a"/>
    <w:next w:val="a"/>
    <w:pPr>
      <w:jc w:val="center"/>
    </w:pPr>
    <w:rPr>
      <w:rFonts w:ascii="標楷體" w:eastAsia="標楷體" w:hAnsi="標楷體"/>
      <w:color w:val="000000"/>
    </w:rPr>
  </w:style>
  <w:style w:type="character" w:customStyle="1" w:styleId="ac">
    <w:name w:val="註釋標題 字元"/>
    <w:rPr>
      <w:rFonts w:ascii="標楷體" w:eastAsia="標楷體" w:hAnsi="標楷體"/>
      <w:color w:val="000000"/>
      <w:kern w:val="3"/>
      <w:sz w:val="24"/>
      <w:szCs w:val="22"/>
    </w:rPr>
  </w:style>
  <w:style w:type="paragraph" w:styleId="ad">
    <w:name w:val="Closing"/>
    <w:basedOn w:val="a"/>
    <w:pPr>
      <w:ind w:left="100"/>
    </w:pPr>
    <w:rPr>
      <w:rFonts w:ascii="標楷體" w:eastAsia="標楷體" w:hAnsi="標楷體"/>
      <w:color w:val="000000"/>
    </w:rPr>
  </w:style>
  <w:style w:type="character" w:customStyle="1" w:styleId="ae">
    <w:name w:val="結語 字元"/>
    <w:rPr>
      <w:rFonts w:ascii="標楷體" w:eastAsia="標楷體" w:hAnsi="標楷體"/>
      <w:color w:val="000000"/>
      <w:kern w:val="3"/>
      <w:sz w:val="24"/>
      <w:szCs w:val="22"/>
    </w:rPr>
  </w:style>
  <w:style w:type="paragraph" w:styleId="af">
    <w:name w:val="Revision"/>
    <w:pPr>
      <w:suppressAutoHyphens/>
    </w:pPr>
    <w:rPr>
      <w:kern w:val="3"/>
      <w:sz w:val="24"/>
      <w:szCs w:val="22"/>
    </w:rPr>
  </w:style>
  <w:style w:type="character" w:styleId="af0">
    <w:name w:val="annotation reference"/>
    <w:rPr>
      <w:sz w:val="18"/>
      <w:szCs w:val="18"/>
    </w:rPr>
  </w:style>
  <w:style w:type="paragraph" w:styleId="af1">
    <w:name w:val="annotation text"/>
    <w:basedOn w:val="a"/>
  </w:style>
  <w:style w:type="character" w:customStyle="1" w:styleId="af2">
    <w:name w:val="註解文字 字元"/>
    <w:rPr>
      <w:kern w:val="3"/>
      <w:sz w:val="24"/>
      <w:szCs w:val="22"/>
    </w:rPr>
  </w:style>
  <w:style w:type="paragraph" w:styleId="af3">
    <w:name w:val="annotation subject"/>
    <w:basedOn w:val="af1"/>
    <w:next w:val="af1"/>
    <w:rPr>
      <w:b/>
      <w:bCs/>
    </w:rPr>
  </w:style>
  <w:style w:type="character" w:customStyle="1" w:styleId="af4">
    <w:name w:val="註解主旨 字元"/>
    <w:rPr>
      <w:b/>
      <w:bCs/>
      <w:kern w:val="3"/>
      <w:sz w:val="24"/>
      <w:szCs w:val="22"/>
    </w:rPr>
  </w:style>
  <w:style w:type="character" w:customStyle="1" w:styleId="10">
    <w:name w:val="標題 1 字元"/>
    <w:rPr>
      <w:rFonts w:ascii="新細明體" w:hAnsi="新細明體" w:cs="新細明體"/>
      <w:b/>
      <w:bCs/>
      <w:kern w:val="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陳世勳</dc:creator>
  <dc:description/>
  <cp:lastModifiedBy>15550</cp:lastModifiedBy>
  <cp:revision>2</cp:revision>
  <cp:lastPrinted>2023-12-12T07:31:00Z</cp:lastPrinted>
  <dcterms:created xsi:type="dcterms:W3CDTF">2023-12-25T05:56:00Z</dcterms:created>
  <dcterms:modified xsi:type="dcterms:W3CDTF">2023-12-25T05:56:00Z</dcterms:modified>
</cp:coreProperties>
</file>