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7" w:rsidRPr="00910377" w:rsidRDefault="00910377" w:rsidP="00F44197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10377">
        <w:rPr>
          <w:rFonts w:ascii="標楷體" w:eastAsia="標楷體" w:hAnsi="標楷體" w:hint="eastAsia"/>
          <w:b/>
          <w:color w:val="000000"/>
          <w:sz w:val="36"/>
          <w:szCs w:val="36"/>
        </w:rPr>
        <w:t>不動產逆向抵押貸款制度試辦方案作業規定第五點</w:t>
      </w:r>
    </w:p>
    <w:p w:rsidR="00910377" w:rsidRPr="00910377" w:rsidRDefault="00EA0FC0" w:rsidP="00F44197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A0FC0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1.75pt;margin-top:10.3pt;width:75.75pt;height:29.45pt;z-index:1">
            <v:textbox style="mso-next-textbox:#_x0000_s1029">
              <w:txbxContent>
                <w:p w:rsidR="00580E0D" w:rsidRPr="00F83277" w:rsidRDefault="00580E0D" w:rsidP="00F83277">
                  <w:pPr>
                    <w:spacing w:line="42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F83277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三</w:t>
                  </w:r>
                </w:p>
              </w:txbxContent>
            </v:textbox>
          </v:shape>
        </w:pict>
      </w:r>
      <w:r w:rsidR="00910377" w:rsidRPr="00910377">
        <w:rPr>
          <w:rFonts w:ascii="標楷體" w:eastAsia="標楷體" w:hAnsi="標楷體" w:hint="eastAsia"/>
          <w:b/>
          <w:color w:val="000000"/>
          <w:sz w:val="36"/>
          <w:szCs w:val="36"/>
        </w:rPr>
        <w:t>附件三、附件五修正規定</w:t>
      </w:r>
    </w:p>
    <w:p w:rsidR="00580E0D" w:rsidRPr="00910377" w:rsidRDefault="00580E0D" w:rsidP="00F44197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10377">
        <w:rPr>
          <w:rFonts w:ascii="標楷體" w:eastAsia="標楷體" w:hAnsi="標楷體" w:hint="eastAsia"/>
          <w:b/>
          <w:color w:val="000000"/>
          <w:sz w:val="36"/>
          <w:szCs w:val="36"/>
        </w:rPr>
        <w:t>不動產逆向抵押貸款切結書</w:t>
      </w:r>
    </w:p>
    <w:p w:rsidR="00580E0D" w:rsidRPr="004525BD" w:rsidRDefault="00580E0D" w:rsidP="00D15BDB">
      <w:pPr>
        <w:spacing w:line="460" w:lineRule="exact"/>
        <w:rPr>
          <w:rFonts w:ascii="標楷體" w:eastAsia="標楷體" w:hAnsi="標楷體"/>
          <w:color w:val="000000"/>
          <w:sz w:val="36"/>
          <w:szCs w:val="36"/>
        </w:rPr>
      </w:pPr>
      <w:r w:rsidRPr="004525BD">
        <w:rPr>
          <w:rFonts w:ascii="標楷體" w:eastAsia="標楷體" w:hAnsi="標楷體" w:hint="eastAsia"/>
          <w:color w:val="000000"/>
          <w:sz w:val="36"/>
          <w:szCs w:val="36"/>
        </w:rPr>
        <w:t>本人</w:t>
      </w:r>
      <w:r w:rsidRPr="004525BD">
        <w:rPr>
          <w:rFonts w:ascii="標楷體" w:eastAsia="標楷體" w:hAnsi="標楷體"/>
          <w:color w:val="000000"/>
          <w:sz w:val="36"/>
          <w:szCs w:val="36"/>
        </w:rPr>
        <w:t xml:space="preserve">____________ </w:t>
      </w:r>
      <w:r w:rsidRPr="004525BD">
        <w:rPr>
          <w:rFonts w:ascii="標楷體" w:eastAsia="標楷體" w:hAnsi="標楷體" w:hint="eastAsia"/>
          <w:color w:val="000000"/>
          <w:sz w:val="36"/>
          <w:szCs w:val="36"/>
        </w:rPr>
        <w:t>向戶籍所在地之</w:t>
      </w:r>
      <w:r w:rsidRPr="004525BD">
        <w:rPr>
          <w:rFonts w:ascii="標楷體" w:eastAsia="標楷體" w:hAnsi="標楷體"/>
          <w:color w:val="000000"/>
          <w:sz w:val="36"/>
          <w:szCs w:val="36"/>
        </w:rPr>
        <w:t>_________</w:t>
      </w:r>
      <w:r w:rsidRPr="004525BD">
        <w:rPr>
          <w:rFonts w:ascii="標楷體" w:eastAsia="標楷體" w:hAnsi="標楷體" w:hint="eastAsia"/>
          <w:color w:val="000000"/>
          <w:sz w:val="36"/>
          <w:szCs w:val="36"/>
        </w:rPr>
        <w:t>直轄市、縣</w:t>
      </w:r>
      <w:r w:rsidRPr="004525BD">
        <w:rPr>
          <w:rFonts w:ascii="標楷體" w:eastAsia="標楷體" w:hAnsi="標楷體"/>
          <w:color w:val="000000"/>
          <w:sz w:val="36"/>
          <w:szCs w:val="36"/>
        </w:rPr>
        <w:t>(</w:t>
      </w:r>
      <w:r w:rsidRPr="004525BD">
        <w:rPr>
          <w:rFonts w:ascii="標楷體" w:eastAsia="標楷體" w:hAnsi="標楷體" w:hint="eastAsia"/>
          <w:color w:val="000000"/>
          <w:sz w:val="36"/>
          <w:szCs w:val="36"/>
        </w:rPr>
        <w:t>市</w:t>
      </w:r>
      <w:r w:rsidRPr="004525BD">
        <w:rPr>
          <w:rFonts w:ascii="標楷體" w:eastAsia="標楷體" w:hAnsi="標楷體"/>
          <w:color w:val="000000"/>
          <w:sz w:val="36"/>
          <w:szCs w:val="36"/>
        </w:rPr>
        <w:t>)</w:t>
      </w:r>
      <w:r w:rsidRPr="004525BD">
        <w:rPr>
          <w:rFonts w:ascii="標楷體" w:eastAsia="標楷體" w:hAnsi="標楷體" w:hint="eastAsia"/>
          <w:color w:val="000000"/>
          <w:sz w:val="36"/>
          <w:szCs w:val="36"/>
        </w:rPr>
        <w:t>政府申請不動產逆向抵押貸款，並同意遵守下列事項：</w:t>
      </w:r>
    </w:p>
    <w:p w:rsidR="00580E0D" w:rsidRPr="004525BD" w:rsidRDefault="00580E0D" w:rsidP="00D15BDB">
      <w:pPr>
        <w:spacing w:line="460" w:lineRule="exact"/>
        <w:ind w:left="360" w:hangingChars="100" w:hanging="360"/>
        <w:rPr>
          <w:rFonts w:ascii="標楷體" w:eastAsia="標楷體" w:hAnsi="標楷體"/>
          <w:color w:val="000000"/>
          <w:sz w:val="36"/>
          <w:szCs w:val="36"/>
        </w:rPr>
      </w:pPr>
      <w:r w:rsidRPr="004525BD">
        <w:rPr>
          <w:rFonts w:ascii="標楷體" w:eastAsia="標楷體" w:hAnsi="標楷體"/>
          <w:color w:val="000000"/>
          <w:sz w:val="36"/>
          <w:szCs w:val="36"/>
        </w:rPr>
        <w:t>1.</w:t>
      </w:r>
      <w:r w:rsidRPr="004525BD">
        <w:rPr>
          <w:rFonts w:ascii="標楷體" w:eastAsia="標楷體" w:hAnsi="標楷體" w:hint="eastAsia"/>
          <w:color w:val="000000"/>
          <w:sz w:val="36"/>
          <w:szCs w:val="36"/>
        </w:rPr>
        <w:t>本人並無民法</w:t>
      </w:r>
      <w:r w:rsidRPr="004525BD">
        <w:rPr>
          <w:rFonts w:ascii="標楷體" w:eastAsia="標楷體" w:hAnsi="標楷體" w:hint="eastAsia"/>
          <w:color w:val="000000"/>
          <w:spacing w:val="-20"/>
          <w:sz w:val="36"/>
          <w:szCs w:val="36"/>
        </w:rPr>
        <w:t>第一千一百三十八條</w:t>
      </w:r>
      <w:r w:rsidRPr="004525BD">
        <w:rPr>
          <w:rFonts w:ascii="標楷體" w:eastAsia="標楷體" w:hAnsi="標楷體" w:hint="eastAsia"/>
          <w:color w:val="000000"/>
          <w:sz w:val="36"/>
          <w:szCs w:val="36"/>
        </w:rPr>
        <w:t>所定之</w:t>
      </w:r>
      <w:r w:rsidRPr="004525BD">
        <w:rPr>
          <w:rFonts w:ascii="標楷體" w:eastAsia="標楷體" w:hAnsi="標楷體" w:hint="eastAsia"/>
          <w:color w:val="000000"/>
          <w:spacing w:val="-20"/>
          <w:sz w:val="36"/>
          <w:szCs w:val="36"/>
        </w:rPr>
        <w:t>法定繼承人。</w:t>
      </w:r>
    </w:p>
    <w:p w:rsidR="00580E0D" w:rsidRPr="004525BD" w:rsidRDefault="00580E0D" w:rsidP="00D15BDB">
      <w:pPr>
        <w:spacing w:line="460" w:lineRule="exact"/>
        <w:ind w:left="425" w:hangingChars="118" w:hanging="425"/>
        <w:rPr>
          <w:rFonts w:ascii="標楷體" w:eastAsia="標楷體" w:hAnsi="標楷體"/>
          <w:color w:val="000000"/>
          <w:sz w:val="36"/>
          <w:szCs w:val="36"/>
        </w:rPr>
      </w:pPr>
      <w:r w:rsidRPr="004525BD">
        <w:rPr>
          <w:rFonts w:ascii="標楷體" w:eastAsia="標楷體" w:hAnsi="標楷體"/>
          <w:color w:val="000000"/>
          <w:sz w:val="36"/>
          <w:szCs w:val="36"/>
        </w:rPr>
        <w:t>2.</w:t>
      </w:r>
      <w:r w:rsidRPr="004525BD">
        <w:rPr>
          <w:rFonts w:ascii="標楷體" w:eastAsia="標楷體" w:hAnsi="標楷體" w:hint="eastAsia"/>
          <w:color w:val="000000"/>
          <w:sz w:val="36"/>
          <w:szCs w:val="36"/>
        </w:rPr>
        <w:t>本人無隱瞞抵押物曾經被檢驗為輻射屋或海砂屋之情事。</w:t>
      </w:r>
    </w:p>
    <w:p w:rsidR="00580E0D" w:rsidRPr="00910377" w:rsidRDefault="00580E0D" w:rsidP="00D15BDB">
      <w:pPr>
        <w:spacing w:line="460" w:lineRule="exact"/>
        <w:ind w:left="378" w:hangingChars="105" w:hanging="378"/>
        <w:rPr>
          <w:rFonts w:ascii="標楷體" w:eastAsia="標楷體" w:hAnsi="標楷體"/>
          <w:color w:val="000000"/>
          <w:sz w:val="36"/>
          <w:szCs w:val="36"/>
        </w:rPr>
      </w:pPr>
      <w:r w:rsidRPr="004525BD">
        <w:rPr>
          <w:rFonts w:ascii="標楷體" w:eastAsia="標楷體" w:hAnsi="標楷體"/>
          <w:color w:val="000000"/>
          <w:sz w:val="36"/>
          <w:szCs w:val="36"/>
        </w:rPr>
        <w:t>3.</w:t>
      </w:r>
      <w:r w:rsidRPr="00910377">
        <w:rPr>
          <w:rFonts w:ascii="標楷體" w:eastAsia="標楷體" w:hAnsi="標楷體" w:hint="eastAsia"/>
          <w:color w:val="000000"/>
          <w:sz w:val="36"/>
          <w:szCs w:val="36"/>
        </w:rPr>
        <w:t>本人經內政部審查通過後，應至遲於接獲書面通知之日起三個月內，洽內政部或直轄市、縣</w:t>
      </w:r>
      <w:r w:rsidRPr="00910377">
        <w:rPr>
          <w:rFonts w:ascii="標楷體" w:eastAsia="標楷體" w:hAnsi="標楷體"/>
          <w:color w:val="000000"/>
          <w:sz w:val="36"/>
          <w:szCs w:val="36"/>
        </w:rPr>
        <w:t>(</w:t>
      </w:r>
      <w:r w:rsidRPr="00910377">
        <w:rPr>
          <w:rFonts w:ascii="標楷體" w:eastAsia="標楷體" w:hAnsi="標楷體" w:hint="eastAsia"/>
          <w:color w:val="000000"/>
          <w:sz w:val="36"/>
          <w:szCs w:val="36"/>
        </w:rPr>
        <w:t>市</w:t>
      </w:r>
      <w:r w:rsidRPr="00910377">
        <w:rPr>
          <w:rFonts w:ascii="標楷體" w:eastAsia="標楷體" w:hAnsi="標楷體"/>
          <w:color w:val="000000"/>
          <w:sz w:val="36"/>
          <w:szCs w:val="36"/>
        </w:rPr>
        <w:t>)</w:t>
      </w:r>
      <w:r w:rsidRPr="00910377">
        <w:rPr>
          <w:rFonts w:ascii="標楷體" w:eastAsia="標楷體" w:hAnsi="標楷體" w:hint="eastAsia"/>
          <w:color w:val="000000"/>
          <w:sz w:val="36"/>
          <w:szCs w:val="36"/>
        </w:rPr>
        <w:t>政府結合或委託之諮詢服務單位，完成本貸款有關之法律、不動產管理、社會福利等諮詢服務，並取得諮詢證明文件；逾期者，視同放棄。</w:t>
      </w:r>
    </w:p>
    <w:p w:rsidR="00580E0D" w:rsidRPr="00910377" w:rsidRDefault="00580E0D" w:rsidP="00D15BDB">
      <w:pPr>
        <w:spacing w:line="460" w:lineRule="exact"/>
        <w:ind w:left="378" w:hangingChars="105" w:hanging="378"/>
        <w:rPr>
          <w:rFonts w:ascii="標楷體" w:eastAsia="標楷體" w:hAnsi="標楷體"/>
          <w:color w:val="000000"/>
          <w:sz w:val="36"/>
          <w:szCs w:val="36"/>
        </w:rPr>
      </w:pPr>
      <w:r w:rsidRPr="00910377">
        <w:rPr>
          <w:rFonts w:ascii="標楷體" w:eastAsia="標楷體" w:hAnsi="標楷體"/>
          <w:color w:val="000000"/>
          <w:sz w:val="36"/>
          <w:szCs w:val="36"/>
        </w:rPr>
        <w:t>4.</w:t>
      </w:r>
      <w:r w:rsidRPr="00910377">
        <w:rPr>
          <w:rFonts w:ascii="標楷體" w:eastAsia="標楷體" w:hAnsi="標楷體" w:hint="eastAsia"/>
          <w:color w:val="000000"/>
          <w:sz w:val="36"/>
          <w:szCs w:val="36"/>
        </w:rPr>
        <w:t>本人應至遲於取得諮詢證明文件之日起二個月內完成下列事項：</w:t>
      </w:r>
    </w:p>
    <w:p w:rsidR="00580E0D" w:rsidRPr="00910377" w:rsidRDefault="00580E0D" w:rsidP="00D15BDB">
      <w:pPr>
        <w:spacing w:line="460" w:lineRule="exact"/>
        <w:ind w:left="900" w:hangingChars="250" w:hanging="900"/>
        <w:rPr>
          <w:rFonts w:ascii="標楷體" w:eastAsia="標楷體" w:hAnsi="標楷體"/>
          <w:color w:val="000000"/>
          <w:sz w:val="36"/>
          <w:szCs w:val="36"/>
        </w:rPr>
      </w:pPr>
      <w:r w:rsidRPr="00910377">
        <w:rPr>
          <w:rFonts w:ascii="標楷體" w:eastAsia="標楷體" w:hAnsi="標楷體" w:hint="eastAsia"/>
          <w:color w:val="000000"/>
          <w:sz w:val="36"/>
          <w:szCs w:val="36"/>
        </w:rPr>
        <w:t>（</w:t>
      </w:r>
      <w:r w:rsidRPr="00910377">
        <w:rPr>
          <w:rFonts w:ascii="標楷體" w:eastAsia="標楷體" w:hAnsi="標楷體"/>
          <w:color w:val="000000"/>
          <w:sz w:val="36"/>
          <w:szCs w:val="36"/>
        </w:rPr>
        <w:t>1</w:t>
      </w:r>
      <w:r w:rsidRPr="00910377">
        <w:rPr>
          <w:rFonts w:ascii="標楷體" w:eastAsia="標楷體" w:hAnsi="標楷體" w:hint="eastAsia"/>
          <w:color w:val="000000"/>
          <w:sz w:val="36"/>
          <w:szCs w:val="36"/>
        </w:rPr>
        <w:t>）洽不動產估價師事務所，取得不動產估價報告書，所需費用由申請人負擔。</w:t>
      </w:r>
    </w:p>
    <w:p w:rsidR="00580E0D" w:rsidRPr="00910377" w:rsidRDefault="00580E0D" w:rsidP="00D15BDB">
      <w:pPr>
        <w:spacing w:line="460" w:lineRule="exact"/>
        <w:ind w:left="378" w:hangingChars="105" w:hanging="378"/>
        <w:rPr>
          <w:rFonts w:ascii="標楷體" w:eastAsia="標楷體" w:hAnsi="標楷體"/>
          <w:color w:val="000000"/>
          <w:sz w:val="36"/>
          <w:szCs w:val="36"/>
        </w:rPr>
      </w:pPr>
      <w:r w:rsidRPr="00910377">
        <w:rPr>
          <w:rFonts w:ascii="標楷體" w:eastAsia="標楷體" w:hAnsi="標楷體" w:hint="eastAsia"/>
          <w:color w:val="000000"/>
          <w:sz w:val="36"/>
          <w:szCs w:val="36"/>
        </w:rPr>
        <w:t>（</w:t>
      </w:r>
      <w:r w:rsidRPr="00910377">
        <w:rPr>
          <w:rFonts w:ascii="標楷體" w:eastAsia="標楷體" w:hAnsi="標楷體"/>
          <w:color w:val="000000"/>
          <w:sz w:val="36"/>
          <w:szCs w:val="36"/>
        </w:rPr>
        <w:t>2</w:t>
      </w:r>
      <w:r w:rsidRPr="00910377">
        <w:rPr>
          <w:rFonts w:ascii="標楷體" w:eastAsia="標楷體" w:hAnsi="標楷體" w:hint="eastAsia"/>
          <w:color w:val="000000"/>
          <w:sz w:val="36"/>
          <w:szCs w:val="36"/>
        </w:rPr>
        <w:t>）至臺灣土地銀行開設帳戶，並簽訂貸款契約。</w:t>
      </w:r>
    </w:p>
    <w:p w:rsidR="00580E0D" w:rsidRPr="00910377" w:rsidRDefault="00580E0D" w:rsidP="00D15BDB">
      <w:pPr>
        <w:spacing w:line="460" w:lineRule="exact"/>
        <w:ind w:left="900" w:hangingChars="250" w:hanging="900"/>
        <w:rPr>
          <w:rFonts w:ascii="標楷體" w:eastAsia="標楷體" w:hAnsi="標楷體"/>
          <w:color w:val="000000"/>
          <w:sz w:val="36"/>
          <w:szCs w:val="36"/>
        </w:rPr>
      </w:pPr>
      <w:r w:rsidRPr="00910377">
        <w:rPr>
          <w:rFonts w:ascii="標楷體" w:eastAsia="標楷體" w:hAnsi="標楷體" w:hint="eastAsia"/>
          <w:color w:val="000000"/>
          <w:sz w:val="36"/>
          <w:szCs w:val="36"/>
        </w:rPr>
        <w:t>（</w:t>
      </w:r>
      <w:r w:rsidRPr="00910377">
        <w:rPr>
          <w:rFonts w:ascii="標楷體" w:eastAsia="標楷體" w:hAnsi="標楷體"/>
          <w:color w:val="000000"/>
          <w:sz w:val="36"/>
          <w:szCs w:val="36"/>
        </w:rPr>
        <w:t>3</w:t>
      </w:r>
      <w:r w:rsidRPr="00910377">
        <w:rPr>
          <w:rFonts w:ascii="標楷體" w:eastAsia="標楷體" w:hAnsi="標楷體" w:hint="eastAsia"/>
          <w:color w:val="000000"/>
          <w:sz w:val="36"/>
          <w:szCs w:val="36"/>
        </w:rPr>
        <w:t>）親自或委託第三人（含地政士），至抵押物所在地之地政事務所設定第一順位最高限額抵押權，抵押權人為中華民國，管理機關為內政部，並於完成抵押權設定後，檢具建物及土地登記第一類謄本各一份送臺灣土地銀行收存備查。</w:t>
      </w:r>
    </w:p>
    <w:p w:rsidR="00580E0D" w:rsidRPr="00910377" w:rsidRDefault="00580E0D" w:rsidP="00046943">
      <w:pPr>
        <w:spacing w:line="460" w:lineRule="exact"/>
        <w:ind w:leftChars="150" w:left="900" w:hangingChars="150" w:hanging="540"/>
        <w:rPr>
          <w:rFonts w:ascii="標楷體" w:eastAsia="標楷體" w:hAnsi="標楷體"/>
          <w:color w:val="000000"/>
          <w:sz w:val="36"/>
          <w:szCs w:val="36"/>
        </w:rPr>
      </w:pPr>
      <w:r w:rsidRPr="00910377">
        <w:rPr>
          <w:rFonts w:ascii="標楷體" w:eastAsia="標楷體" w:hAnsi="標楷體" w:hint="eastAsia"/>
          <w:color w:val="000000"/>
          <w:sz w:val="36"/>
          <w:szCs w:val="36"/>
        </w:rPr>
        <w:t>前項事項逾期未完成者，視同放棄；已簽約者，失其效力。</w:t>
      </w:r>
    </w:p>
    <w:p w:rsidR="00580E0D" w:rsidRPr="001E3FB6" w:rsidRDefault="00580E0D" w:rsidP="00D15BDB">
      <w:pPr>
        <w:spacing w:line="460" w:lineRule="exact"/>
        <w:ind w:left="540" w:hangingChars="150" w:hanging="540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4525BD">
        <w:rPr>
          <w:rFonts w:ascii="標楷體" w:eastAsia="標楷體" w:hAnsi="標楷體"/>
          <w:color w:val="000000"/>
          <w:sz w:val="36"/>
          <w:szCs w:val="36"/>
        </w:rPr>
        <w:t>5.</w:t>
      </w:r>
      <w:r w:rsidRPr="004525BD">
        <w:rPr>
          <w:rFonts w:ascii="標楷體" w:eastAsia="標楷體" w:hAnsi="標楷體" w:hint="eastAsia"/>
          <w:color w:val="000000"/>
          <w:sz w:val="36"/>
          <w:szCs w:val="36"/>
        </w:rPr>
        <w:t>本人同意負擔逆向抵押貸款所需之抵押物估價費、投保住宅火險（含地震險）保險費、抵押權設定費及長期照顧服務</w:t>
      </w:r>
      <w:r w:rsidRPr="004525BD">
        <w:rPr>
          <w:rFonts w:ascii="標楷體" w:eastAsia="標楷體" w:hAnsi="標楷體" w:hint="eastAsia"/>
          <w:color w:val="000000" w:themeColor="text1"/>
          <w:sz w:val="36"/>
          <w:szCs w:val="36"/>
        </w:rPr>
        <w:t>費等。</w:t>
      </w:r>
    </w:p>
    <w:p w:rsidR="00580E0D" w:rsidRPr="00910377" w:rsidRDefault="00580E0D" w:rsidP="00D15BDB">
      <w:pPr>
        <w:spacing w:line="460" w:lineRule="exact"/>
        <w:ind w:left="378" w:hangingChars="105" w:hanging="378"/>
        <w:rPr>
          <w:rFonts w:ascii="標楷體" w:eastAsia="標楷體" w:hAnsi="標楷體"/>
          <w:color w:val="000000" w:themeColor="text1"/>
          <w:sz w:val="36"/>
          <w:szCs w:val="36"/>
        </w:rPr>
      </w:pPr>
      <w:r w:rsidRPr="001E3FB6">
        <w:rPr>
          <w:rFonts w:ascii="標楷體" w:eastAsia="標楷體" w:hAnsi="標楷體"/>
          <w:color w:val="000000" w:themeColor="text1"/>
          <w:sz w:val="36"/>
          <w:szCs w:val="36"/>
        </w:rPr>
        <w:t>6.</w:t>
      </w:r>
      <w:r w:rsidRPr="00910377">
        <w:rPr>
          <w:rFonts w:ascii="標楷體" w:eastAsia="標楷體" w:hAnsi="標楷體" w:hint="eastAsia"/>
          <w:color w:val="000000" w:themeColor="text1"/>
          <w:sz w:val="36"/>
          <w:szCs w:val="36"/>
        </w:rPr>
        <w:t>本人所提供資料若有虛偽不實，願負一切法律責任。</w:t>
      </w:r>
    </w:p>
    <w:p w:rsidR="00580E0D" w:rsidRPr="00ED7B87" w:rsidRDefault="00580E0D" w:rsidP="00866FA6">
      <w:pPr>
        <w:pStyle w:val="a8"/>
        <w:spacing w:line="420" w:lineRule="exact"/>
        <w:rPr>
          <w:rFonts w:ascii="標楷體" w:eastAsia="標楷體" w:hAnsi="標楷體"/>
          <w:color w:val="000000"/>
          <w:sz w:val="36"/>
          <w:szCs w:val="36"/>
        </w:rPr>
      </w:pPr>
      <w:r w:rsidRPr="00ED7B87">
        <w:rPr>
          <w:rFonts w:ascii="標楷體" w:eastAsia="標楷體" w:hAnsi="標楷體" w:hint="eastAsia"/>
          <w:color w:val="000000"/>
          <w:sz w:val="36"/>
          <w:szCs w:val="36"/>
        </w:rPr>
        <w:t>此致</w:t>
      </w:r>
    </w:p>
    <w:p w:rsidR="00580E0D" w:rsidRPr="00ED7B87" w:rsidRDefault="00580E0D" w:rsidP="00866FA6">
      <w:pPr>
        <w:pStyle w:val="a7"/>
        <w:spacing w:line="420" w:lineRule="exact"/>
        <w:rPr>
          <w:rFonts w:ascii="標楷體"/>
          <w:color w:val="000000"/>
          <w:sz w:val="40"/>
          <w:szCs w:val="40"/>
        </w:rPr>
      </w:pPr>
      <w:r w:rsidRPr="00ED7B87">
        <w:rPr>
          <w:rFonts w:ascii="標楷體" w:hAnsi="標楷體" w:hint="eastAsia"/>
          <w:color w:val="000000"/>
          <w:sz w:val="36"/>
          <w:szCs w:val="36"/>
        </w:rPr>
        <w:t>內政部</w:t>
      </w:r>
    </w:p>
    <w:p w:rsidR="00580E0D" w:rsidRPr="00ED7B87" w:rsidRDefault="00580E0D" w:rsidP="00D15BDB">
      <w:pPr>
        <w:spacing w:line="600" w:lineRule="exact"/>
        <w:rPr>
          <w:rFonts w:ascii="標楷體" w:eastAsia="標楷體" w:hAnsi="標楷體"/>
          <w:color w:val="000000"/>
          <w:sz w:val="36"/>
          <w:szCs w:val="36"/>
        </w:rPr>
      </w:pPr>
      <w:r w:rsidRPr="00ED7B87">
        <w:rPr>
          <w:rFonts w:ascii="標楷體" w:eastAsia="標楷體" w:hAnsi="標楷體" w:hint="eastAsia"/>
          <w:color w:val="000000"/>
          <w:sz w:val="36"/>
          <w:szCs w:val="36"/>
        </w:rPr>
        <w:t>申請人簽章：</w:t>
      </w:r>
    </w:p>
    <w:p w:rsidR="00580E0D" w:rsidRPr="00ED7B87" w:rsidRDefault="00580E0D" w:rsidP="003C6095">
      <w:pPr>
        <w:spacing w:line="600" w:lineRule="exact"/>
        <w:jc w:val="center"/>
        <w:rPr>
          <w:rFonts w:ascii="標楷體" w:eastAsia="標楷體" w:hAnsi="標楷體"/>
          <w:color w:val="000000"/>
          <w:spacing w:val="44"/>
          <w:sz w:val="36"/>
          <w:szCs w:val="36"/>
        </w:rPr>
      </w:pPr>
      <w:r w:rsidRPr="00ED7B87">
        <w:rPr>
          <w:rFonts w:ascii="標楷體" w:eastAsia="標楷體" w:hAnsi="標楷體" w:hint="eastAsia"/>
          <w:color w:val="000000"/>
          <w:spacing w:val="44"/>
          <w:sz w:val="36"/>
          <w:szCs w:val="36"/>
        </w:rPr>
        <w:t>中華民國</w:t>
      </w:r>
      <w:r w:rsidRPr="00ED7B87">
        <w:rPr>
          <w:rFonts w:ascii="標楷體" w:eastAsia="標楷體" w:hAnsi="標楷體"/>
          <w:color w:val="000000"/>
          <w:spacing w:val="44"/>
          <w:sz w:val="36"/>
          <w:szCs w:val="36"/>
        </w:rPr>
        <w:t xml:space="preserve">     </w:t>
      </w:r>
      <w:r w:rsidRPr="00ED7B87">
        <w:rPr>
          <w:rFonts w:ascii="標楷體" w:eastAsia="標楷體" w:hAnsi="標楷體" w:hint="eastAsia"/>
          <w:color w:val="000000"/>
          <w:spacing w:val="44"/>
          <w:sz w:val="36"/>
          <w:szCs w:val="36"/>
        </w:rPr>
        <w:t>年</w:t>
      </w:r>
      <w:r w:rsidRPr="00ED7B87">
        <w:rPr>
          <w:rFonts w:ascii="標楷體" w:eastAsia="標楷體" w:hAnsi="標楷體"/>
          <w:color w:val="000000"/>
          <w:spacing w:val="44"/>
          <w:sz w:val="36"/>
          <w:szCs w:val="36"/>
        </w:rPr>
        <w:t xml:space="preserve">      </w:t>
      </w:r>
      <w:r w:rsidRPr="00ED7B87">
        <w:rPr>
          <w:rFonts w:ascii="標楷體" w:eastAsia="標楷體" w:hAnsi="標楷體" w:hint="eastAsia"/>
          <w:color w:val="000000"/>
          <w:spacing w:val="44"/>
          <w:sz w:val="36"/>
          <w:szCs w:val="36"/>
        </w:rPr>
        <w:t>月</w:t>
      </w:r>
      <w:r w:rsidRPr="00ED7B87">
        <w:rPr>
          <w:rFonts w:ascii="標楷體" w:eastAsia="標楷體" w:hAnsi="標楷體"/>
          <w:color w:val="000000"/>
          <w:spacing w:val="44"/>
          <w:sz w:val="36"/>
          <w:szCs w:val="36"/>
        </w:rPr>
        <w:t xml:space="preserve">      </w:t>
      </w:r>
      <w:r w:rsidRPr="00ED7B87">
        <w:rPr>
          <w:rFonts w:ascii="標楷體" w:eastAsia="標楷體" w:hAnsi="標楷體" w:hint="eastAsia"/>
          <w:color w:val="000000"/>
          <w:spacing w:val="44"/>
          <w:sz w:val="36"/>
          <w:szCs w:val="36"/>
        </w:rPr>
        <w:t>日</w:t>
      </w:r>
    </w:p>
    <w:p w:rsidR="000821B2" w:rsidRDefault="00580E0D" w:rsidP="000821B2">
      <w:pPr>
        <w:spacing w:line="480" w:lineRule="exact"/>
        <w:jc w:val="center"/>
        <w:rPr>
          <w:rFonts w:ascii="標楷體" w:eastAsia="標楷體" w:hAnsi="標楷體" w:hint="eastAsia"/>
          <w:b/>
          <w:color w:val="000000"/>
          <w:sz w:val="44"/>
          <w:szCs w:val="44"/>
        </w:rPr>
      </w:pPr>
      <w:r w:rsidRPr="00ED7B87">
        <w:rPr>
          <w:rFonts w:ascii="標楷體" w:eastAsia="標楷體" w:hAnsi="標楷體"/>
          <w:b/>
          <w:color w:val="000000"/>
          <w:sz w:val="44"/>
          <w:szCs w:val="44"/>
        </w:rPr>
        <w:br w:type="page"/>
      </w:r>
    </w:p>
    <w:p w:rsidR="00580E0D" w:rsidRPr="00145CE9" w:rsidRDefault="00EA0FC0" w:rsidP="000821B2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A0FC0">
        <w:rPr>
          <w:noProof/>
        </w:rPr>
        <w:pict>
          <v:shape id="_x0000_s1031" type="#_x0000_t202" style="position:absolute;left:0;text-align:left;margin-left:384.65pt;margin-top:-27.9pt;width:75.75pt;height:25.25pt;z-index:2">
            <v:textbox>
              <w:txbxContent>
                <w:p w:rsidR="00580E0D" w:rsidRPr="00AF0C99" w:rsidRDefault="00580E0D" w:rsidP="00CC2B9B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AF0C9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五</w:t>
                  </w:r>
                </w:p>
              </w:txbxContent>
            </v:textbox>
          </v:shape>
        </w:pict>
      </w:r>
      <w:r w:rsidR="00580E0D" w:rsidRPr="00145CE9">
        <w:rPr>
          <w:rFonts w:ascii="標楷體" w:eastAsia="標楷體" w:hAnsi="標楷體" w:hint="eastAsia"/>
          <w:b/>
          <w:color w:val="000000"/>
          <w:sz w:val="32"/>
          <w:szCs w:val="32"/>
        </w:rPr>
        <w:t>辦理不動產逆向抵押貸款履行個人資料保護法第八條告知義務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 w:hint="eastAsia"/>
          <w:sz w:val="26"/>
          <w:szCs w:val="28"/>
        </w:rPr>
        <w:t>○○○直轄市、縣（市）政府依據個人資料保護法（以下稱個資法）第八條規定，</w:t>
      </w:r>
      <w:smartTag w:uri="urn:schemas-microsoft-com:office:smarttags" w:element="PersonName">
        <w:smartTagPr>
          <w:attr w:name="ProductID" w:val="向"/>
        </w:smartTagPr>
        <w:r w:rsidRPr="006C08D7">
          <w:rPr>
            <w:rFonts w:ascii="標楷體" w:eastAsia="標楷體" w:hAnsi="標楷體" w:hint="eastAsia"/>
            <w:sz w:val="26"/>
            <w:szCs w:val="28"/>
          </w:rPr>
          <w:t>向</w:t>
        </w:r>
      </w:smartTag>
      <w:r w:rsidRPr="006C08D7">
        <w:rPr>
          <w:rFonts w:ascii="標楷體" w:eastAsia="標楷體" w:hAnsi="標楷體" w:hint="eastAsia"/>
          <w:sz w:val="26"/>
          <w:szCs w:val="28"/>
        </w:rPr>
        <w:t>台端告知下列事項，請台端詳閱：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 w:hint="eastAsia"/>
          <w:sz w:val="26"/>
          <w:szCs w:val="28"/>
        </w:rPr>
        <w:t>一、</w:t>
      </w:r>
      <w:r w:rsidRPr="006C08D7">
        <w:rPr>
          <w:rFonts w:ascii="標楷體" w:eastAsia="標楷體" w:hAnsi="標楷體"/>
          <w:sz w:val="26"/>
          <w:szCs w:val="28"/>
        </w:rPr>
        <w:tab/>
      </w:r>
      <w:r w:rsidRPr="006C08D7">
        <w:rPr>
          <w:rFonts w:ascii="標楷體" w:eastAsia="標楷體" w:hAnsi="標楷體" w:hint="eastAsia"/>
          <w:sz w:val="26"/>
          <w:szCs w:val="28"/>
        </w:rPr>
        <w:t>蒐集之目的：</w:t>
      </w:r>
      <w:r w:rsidRPr="006C08D7">
        <w:rPr>
          <w:rFonts w:ascii="標楷體" w:eastAsia="標楷體" w:hAnsi="標楷體"/>
          <w:sz w:val="26"/>
          <w:szCs w:val="28"/>
        </w:rPr>
        <w:t xml:space="preserve"> 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/>
          <w:sz w:val="26"/>
          <w:szCs w:val="28"/>
        </w:rPr>
        <w:t>(</w:t>
      </w:r>
      <w:r w:rsidRPr="006C08D7">
        <w:rPr>
          <w:rFonts w:ascii="標楷體" w:eastAsia="標楷體" w:hAnsi="標楷體" w:hint="eastAsia"/>
          <w:sz w:val="26"/>
          <w:szCs w:val="28"/>
        </w:rPr>
        <w:t>一</w:t>
      </w:r>
      <w:r w:rsidRPr="006C08D7">
        <w:rPr>
          <w:rFonts w:ascii="標楷體" w:eastAsia="標楷體" w:hAnsi="標楷體"/>
          <w:sz w:val="26"/>
          <w:szCs w:val="28"/>
        </w:rPr>
        <w:t>)</w:t>
      </w:r>
      <w:r w:rsidRPr="006C08D7">
        <w:rPr>
          <w:rFonts w:ascii="標楷體" w:eastAsia="標楷體" w:hAnsi="標楷體" w:hint="eastAsia"/>
          <w:sz w:val="26"/>
          <w:szCs w:val="28"/>
        </w:rPr>
        <w:t>辦理不動產逆向抵押貸款審核、徵信、土地行政、不動產服務、金融監理、財產保險、財產管理、授信業務、其他金融管理業務、社會行政、社會服務或社會工作及其他諮詢與顧問服務等相關貸款作業。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/>
          <w:sz w:val="26"/>
          <w:szCs w:val="28"/>
        </w:rPr>
        <w:t>(</w:t>
      </w:r>
      <w:r w:rsidRPr="006C08D7">
        <w:rPr>
          <w:rFonts w:ascii="標楷體" w:eastAsia="標楷體" w:hAnsi="標楷體" w:hint="eastAsia"/>
          <w:sz w:val="26"/>
          <w:szCs w:val="28"/>
        </w:rPr>
        <w:t>二</w:t>
      </w:r>
      <w:r w:rsidRPr="006C08D7">
        <w:rPr>
          <w:rFonts w:ascii="標楷體" w:eastAsia="標楷體" w:hAnsi="標楷體"/>
          <w:sz w:val="26"/>
          <w:szCs w:val="28"/>
        </w:rPr>
        <w:t>)</w:t>
      </w:r>
      <w:r w:rsidRPr="006C08D7">
        <w:rPr>
          <w:rFonts w:ascii="標楷體" w:eastAsia="標楷體" w:hAnsi="標楷體" w:hint="eastAsia"/>
          <w:sz w:val="26"/>
          <w:szCs w:val="28"/>
        </w:rPr>
        <w:t>相關公務機關或非公務機關依法定義務所進行個人資料之蒐集、處理及利用。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 w:hint="eastAsia"/>
          <w:sz w:val="26"/>
          <w:szCs w:val="28"/>
        </w:rPr>
        <w:t>二、蒐集之個人資料類別：姓名、出生年月日、國民身分證統一編號、住居所、聯絡方式、財產、財務交易、入出境、貸款情形、保險資料、社會保險或就養給付、收入、所得、資產與投資、家庭情形、婚姻等內容。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 w:hint="eastAsia"/>
          <w:sz w:val="26"/>
          <w:szCs w:val="28"/>
        </w:rPr>
        <w:t>三、個人資料利用之期間、地區、對象及方式：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/>
          <w:sz w:val="26"/>
          <w:szCs w:val="28"/>
        </w:rPr>
        <w:t>(</w:t>
      </w:r>
      <w:r w:rsidRPr="006C08D7">
        <w:rPr>
          <w:rFonts w:ascii="標楷體" w:eastAsia="標楷體" w:hAnsi="標楷體" w:hint="eastAsia"/>
          <w:sz w:val="26"/>
          <w:szCs w:val="28"/>
        </w:rPr>
        <w:t>一</w:t>
      </w:r>
      <w:r w:rsidRPr="006C08D7">
        <w:rPr>
          <w:rFonts w:ascii="標楷體" w:eastAsia="標楷體" w:hAnsi="標楷體"/>
          <w:sz w:val="26"/>
          <w:szCs w:val="28"/>
        </w:rPr>
        <w:t>)</w:t>
      </w:r>
      <w:r w:rsidRPr="006C08D7">
        <w:rPr>
          <w:rFonts w:ascii="標楷體" w:eastAsia="標楷體" w:hAnsi="標楷體" w:hint="eastAsia"/>
          <w:sz w:val="26"/>
          <w:szCs w:val="28"/>
        </w:rPr>
        <w:t>期間：自提出不動產逆向抵押貸款申請書起至契約終止、依相關法令及契約約定資料之保存所訂保存年限，或因執行業務所必須保存期間之規定辦理。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/>
          <w:sz w:val="26"/>
          <w:szCs w:val="28"/>
        </w:rPr>
        <w:t>(</w:t>
      </w:r>
      <w:r w:rsidRPr="006C08D7">
        <w:rPr>
          <w:rFonts w:ascii="標楷體" w:eastAsia="標楷體" w:hAnsi="標楷體" w:hint="eastAsia"/>
          <w:sz w:val="26"/>
          <w:szCs w:val="28"/>
        </w:rPr>
        <w:t>二</w:t>
      </w:r>
      <w:r w:rsidRPr="006C08D7">
        <w:rPr>
          <w:rFonts w:ascii="標楷體" w:eastAsia="標楷體" w:hAnsi="標楷體"/>
          <w:sz w:val="26"/>
          <w:szCs w:val="28"/>
        </w:rPr>
        <w:t>)</w:t>
      </w:r>
      <w:r w:rsidRPr="006C08D7">
        <w:rPr>
          <w:rFonts w:ascii="標楷體" w:eastAsia="標楷體" w:hAnsi="標楷體" w:hint="eastAsia"/>
          <w:sz w:val="26"/>
          <w:szCs w:val="28"/>
        </w:rPr>
        <w:t>地區：本國。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/>
          <w:sz w:val="26"/>
          <w:szCs w:val="28"/>
        </w:rPr>
        <w:t>(</w:t>
      </w:r>
      <w:r w:rsidRPr="006C08D7">
        <w:rPr>
          <w:rFonts w:ascii="標楷體" w:eastAsia="標楷體" w:hAnsi="標楷體" w:hint="eastAsia"/>
          <w:sz w:val="26"/>
          <w:szCs w:val="28"/>
        </w:rPr>
        <w:t>三</w:t>
      </w:r>
      <w:r w:rsidRPr="006C08D7">
        <w:rPr>
          <w:rFonts w:ascii="標楷體" w:eastAsia="標楷體" w:hAnsi="標楷體"/>
          <w:sz w:val="26"/>
          <w:szCs w:val="28"/>
        </w:rPr>
        <w:t>)</w:t>
      </w:r>
      <w:r w:rsidRPr="006C08D7">
        <w:rPr>
          <w:rFonts w:ascii="標楷體" w:eastAsia="標楷體" w:hAnsi="標楷體" w:hint="eastAsia"/>
          <w:sz w:val="26"/>
          <w:szCs w:val="28"/>
        </w:rPr>
        <w:t>對象：內政部、各直轄市、縣市政府、內政部委託承辦之臺灣土地銀行。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/>
          <w:sz w:val="26"/>
          <w:szCs w:val="28"/>
        </w:rPr>
        <w:t>(</w:t>
      </w:r>
      <w:r w:rsidRPr="006C08D7">
        <w:rPr>
          <w:rFonts w:ascii="標楷體" w:eastAsia="標楷體" w:hAnsi="標楷體" w:hint="eastAsia"/>
          <w:sz w:val="26"/>
          <w:szCs w:val="28"/>
        </w:rPr>
        <w:t>四</w:t>
      </w:r>
      <w:r w:rsidRPr="006C08D7">
        <w:rPr>
          <w:rFonts w:ascii="標楷體" w:eastAsia="標楷體" w:hAnsi="標楷體"/>
          <w:sz w:val="26"/>
          <w:szCs w:val="28"/>
        </w:rPr>
        <w:t>)</w:t>
      </w:r>
      <w:r w:rsidRPr="006C08D7">
        <w:rPr>
          <w:rFonts w:ascii="標楷體" w:eastAsia="標楷體" w:hAnsi="標楷體" w:hint="eastAsia"/>
          <w:sz w:val="26"/>
          <w:szCs w:val="28"/>
        </w:rPr>
        <w:t>方式：以自動化機器或其他非自動化之利用方式。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 w:hint="eastAsia"/>
          <w:sz w:val="26"/>
          <w:szCs w:val="28"/>
        </w:rPr>
        <w:t>四、依據個資法第三條規定，台端得向內政部，或由直轄市、縣（市）政府轉送內政部行使下列權利：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/>
          <w:sz w:val="26"/>
          <w:szCs w:val="28"/>
        </w:rPr>
        <w:t>(</w:t>
      </w:r>
      <w:r w:rsidRPr="006C08D7">
        <w:rPr>
          <w:rFonts w:ascii="標楷體" w:eastAsia="標楷體" w:hAnsi="標楷體" w:hint="eastAsia"/>
          <w:sz w:val="26"/>
          <w:szCs w:val="28"/>
        </w:rPr>
        <w:t>一</w:t>
      </w:r>
      <w:r w:rsidRPr="006C08D7">
        <w:rPr>
          <w:rFonts w:ascii="標楷體" w:eastAsia="標楷體" w:hAnsi="標楷體"/>
          <w:sz w:val="26"/>
          <w:szCs w:val="28"/>
        </w:rPr>
        <w:t>)</w:t>
      </w:r>
      <w:r w:rsidRPr="006C08D7">
        <w:rPr>
          <w:rFonts w:ascii="標楷體" w:eastAsia="標楷體" w:hAnsi="標楷體" w:hint="eastAsia"/>
          <w:sz w:val="26"/>
          <w:szCs w:val="28"/>
        </w:rPr>
        <w:t>得查詢、請求閱覽或請求製給複製本，內政部得酌收必要成本費用。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/>
          <w:sz w:val="26"/>
          <w:szCs w:val="28"/>
        </w:rPr>
        <w:t>(</w:t>
      </w:r>
      <w:r w:rsidRPr="006C08D7">
        <w:rPr>
          <w:rFonts w:ascii="標楷體" w:eastAsia="標楷體" w:hAnsi="標楷體" w:hint="eastAsia"/>
          <w:sz w:val="26"/>
          <w:szCs w:val="28"/>
        </w:rPr>
        <w:t>二</w:t>
      </w:r>
      <w:r w:rsidRPr="006C08D7">
        <w:rPr>
          <w:rFonts w:ascii="標楷體" w:eastAsia="標楷體" w:hAnsi="標楷體"/>
          <w:sz w:val="26"/>
          <w:szCs w:val="28"/>
        </w:rPr>
        <w:t>)</w:t>
      </w:r>
      <w:r w:rsidRPr="006C08D7">
        <w:rPr>
          <w:rFonts w:ascii="標楷體" w:eastAsia="標楷體" w:hAnsi="標楷體" w:hint="eastAsia"/>
          <w:sz w:val="26"/>
          <w:szCs w:val="28"/>
        </w:rPr>
        <w:t>得請求補充或更正，惟依法台端應為適當之釋明。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/>
          <w:sz w:val="26"/>
          <w:szCs w:val="28"/>
        </w:rPr>
        <w:t>(</w:t>
      </w:r>
      <w:r w:rsidRPr="006C08D7">
        <w:rPr>
          <w:rFonts w:ascii="標楷體" w:eastAsia="標楷體" w:hAnsi="標楷體" w:hint="eastAsia"/>
          <w:sz w:val="26"/>
          <w:szCs w:val="28"/>
        </w:rPr>
        <w:t>三</w:t>
      </w:r>
      <w:r w:rsidRPr="006C08D7">
        <w:rPr>
          <w:rFonts w:ascii="標楷體" w:eastAsia="標楷體" w:hAnsi="標楷體"/>
          <w:sz w:val="26"/>
          <w:szCs w:val="28"/>
        </w:rPr>
        <w:t>)</w:t>
      </w:r>
      <w:r w:rsidRPr="006C08D7">
        <w:rPr>
          <w:rFonts w:ascii="標楷體" w:eastAsia="標楷體" w:hAnsi="標楷體" w:hint="eastAsia"/>
          <w:sz w:val="26"/>
          <w:szCs w:val="28"/>
        </w:rPr>
        <w:t>得請求停止蒐集、處理或利用及請求刪除，惟依法因執行業務所必須者，得不依台端請求為之。</w:t>
      </w:r>
    </w:p>
    <w:p w:rsidR="00580E0D" w:rsidRPr="006C08D7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sz w:val="26"/>
          <w:szCs w:val="28"/>
        </w:rPr>
      </w:pPr>
      <w:r w:rsidRPr="006C08D7">
        <w:rPr>
          <w:rFonts w:ascii="標楷體" w:eastAsia="標楷體" w:hAnsi="標楷體" w:hint="eastAsia"/>
          <w:sz w:val="26"/>
          <w:szCs w:val="28"/>
        </w:rPr>
        <w:t>五、台端得自由選擇是否提供相關個人資料：</w:t>
      </w:r>
    </w:p>
    <w:p w:rsidR="00580E0D" w:rsidRPr="00661CF5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color w:val="000000"/>
          <w:sz w:val="26"/>
          <w:szCs w:val="28"/>
        </w:rPr>
      </w:pPr>
      <w:r w:rsidRPr="006C08D7">
        <w:rPr>
          <w:rFonts w:ascii="標楷體" w:eastAsia="標楷體" w:hAnsi="標楷體" w:hint="eastAsia"/>
          <w:sz w:val="26"/>
          <w:szCs w:val="28"/>
        </w:rPr>
        <w:t xml:space="preserve">　　台端得自由選擇是否提供相關個人資料，惟台端若拒絕提供相關個人資料，將無</w:t>
      </w:r>
      <w:r w:rsidRPr="00661CF5">
        <w:rPr>
          <w:rFonts w:ascii="標楷體" w:eastAsia="標楷體" w:hAnsi="標楷體" w:hint="eastAsia"/>
          <w:color w:val="000000"/>
          <w:sz w:val="26"/>
          <w:szCs w:val="28"/>
        </w:rPr>
        <w:t>法進行本貸款之必要審核及相關處理作業，致無法提供台端貸款服務。</w:t>
      </w:r>
    </w:p>
    <w:p w:rsidR="00580E0D" w:rsidRPr="00661CF5" w:rsidRDefault="00580E0D" w:rsidP="00CC2B9B">
      <w:pPr>
        <w:spacing w:line="380" w:lineRule="exact"/>
        <w:ind w:leftChars="59" w:left="678" w:hangingChars="206" w:hanging="536"/>
        <w:rPr>
          <w:rFonts w:ascii="標楷體" w:eastAsia="標楷體" w:hAnsi="標楷體"/>
          <w:color w:val="000000"/>
          <w:sz w:val="26"/>
          <w:szCs w:val="28"/>
        </w:rPr>
      </w:pPr>
      <w:r w:rsidRPr="00661CF5">
        <w:rPr>
          <w:rFonts w:ascii="標楷體" w:eastAsia="標楷體" w:hAnsi="標楷體" w:hint="eastAsia"/>
          <w:color w:val="000000"/>
          <w:sz w:val="26"/>
          <w:szCs w:val="28"/>
        </w:rPr>
        <w:t>六、本告知事項分為上、下聯，上聯交受告知人收存備查，下聯由直轄市、縣（市）政府收執併卷備查。</w:t>
      </w:r>
    </w:p>
    <w:p w:rsidR="00580E0D" w:rsidRPr="00661CF5" w:rsidRDefault="00EA0FC0" w:rsidP="001169A3">
      <w:pPr>
        <w:spacing w:line="380" w:lineRule="exact"/>
        <w:ind w:leftChars="59" w:left="636" w:hangingChars="206" w:hanging="494"/>
        <w:rPr>
          <w:rFonts w:ascii="標楷體" w:eastAsia="標楷體" w:hAnsi="標楷體"/>
          <w:color w:val="000000"/>
          <w:sz w:val="20"/>
          <w:szCs w:val="28"/>
        </w:rPr>
      </w:pPr>
      <w:r w:rsidRPr="00EA0FC0">
        <w:rPr>
          <w:noProof/>
        </w:rPr>
        <w:pict>
          <v:oval id="_x0000_s1032" style="position:absolute;left:0;text-align:left;margin-left:283.8pt;margin-top:9.6pt;width:137.75pt;height:37.75pt;z-index:3">
            <v:shadow on="t" opacity=".5" offset="6pt,6pt"/>
            <v:textbox>
              <w:txbxContent>
                <w:p w:rsidR="00580E0D" w:rsidRPr="00E87C87" w:rsidRDefault="00580E0D" w:rsidP="00683C4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87C8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騎縫章</w:t>
                  </w:r>
                </w:p>
              </w:txbxContent>
            </v:textbox>
          </v:oval>
        </w:pict>
      </w:r>
      <w:r w:rsidR="00580E0D" w:rsidRPr="00661CF5">
        <w:rPr>
          <w:rFonts w:ascii="標楷體" w:eastAsia="標楷體" w:hAnsi="標楷體" w:hint="eastAsia"/>
          <w:color w:val="000000"/>
          <w:sz w:val="20"/>
          <w:szCs w:val="28"/>
        </w:rPr>
        <w:t>（</w:t>
      </w:r>
      <w:r w:rsidR="00580E0D" w:rsidRPr="00910377">
        <w:rPr>
          <w:rFonts w:ascii="標楷體" w:eastAsia="標楷體" w:hAnsi="標楷體" w:hint="eastAsia"/>
          <w:color w:val="000000"/>
          <w:sz w:val="20"/>
          <w:szCs w:val="28"/>
        </w:rPr>
        <w:t>上聯交受告知人收存備查</w:t>
      </w:r>
      <w:r w:rsidR="00580E0D" w:rsidRPr="00661CF5">
        <w:rPr>
          <w:rFonts w:ascii="標楷體" w:eastAsia="標楷體" w:hAnsi="標楷體" w:hint="eastAsia"/>
          <w:color w:val="000000"/>
          <w:sz w:val="20"/>
          <w:szCs w:val="28"/>
        </w:rPr>
        <w:t>）</w:t>
      </w:r>
    </w:p>
    <w:p w:rsidR="00580E0D" w:rsidRPr="00661CF5" w:rsidRDefault="00EA0FC0" w:rsidP="00910377">
      <w:pPr>
        <w:spacing w:line="380" w:lineRule="exact"/>
        <w:ind w:leftChars="59" w:left="636" w:hangingChars="206" w:hanging="494"/>
        <w:rPr>
          <w:rFonts w:ascii="標楷體" w:eastAsia="標楷體" w:hAnsi="標楷體"/>
          <w:color w:val="000000"/>
          <w:sz w:val="28"/>
          <w:szCs w:val="28"/>
        </w:rPr>
      </w:pPr>
      <w:r w:rsidRPr="00EA0FC0">
        <w:rPr>
          <w:noProof/>
        </w:rPr>
        <w:pict>
          <v:shape id="_x0000_s1033" type="#_x0000_t202" style="position:absolute;left:0;text-align:left;margin-left:412.8pt;margin-top:8.55pt;width:92.3pt;height:23.7pt;z-index:4" filled="f" stroked="f">
            <v:textbox>
              <w:txbxContent>
                <w:p w:rsidR="00580E0D" w:rsidRPr="006C08D7" w:rsidRDefault="00580E0D" w:rsidP="00CC2B9B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6C08D7">
                    <w:rPr>
                      <w:rFonts w:ascii="標楷體" w:eastAsia="標楷體" w:hAnsi="標楷體" w:hint="eastAsia"/>
                      <w:b/>
                      <w:sz w:val="20"/>
                    </w:rPr>
                    <w:t>請沿本虛線剪開</w:t>
                  </w:r>
                </w:p>
              </w:txbxContent>
            </v:textbox>
          </v:shape>
        </w:pict>
      </w:r>
      <w:r w:rsidR="00580E0D" w:rsidRPr="00661CF5">
        <w:rPr>
          <w:rFonts w:ascii="標楷體" w:eastAsia="標楷體" w:hAnsi="標楷體"/>
          <w:color w:val="000000"/>
          <w:sz w:val="28"/>
          <w:szCs w:val="28"/>
        </w:rPr>
        <w:t>---------</w:t>
      </w:r>
      <w:r w:rsidR="00580E0D" w:rsidRPr="00661CF5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r w:rsidR="00580E0D" w:rsidRPr="00661CF5">
        <w:rPr>
          <w:rFonts w:ascii="標楷體" w:eastAsia="標楷體" w:hAnsi="標楷體"/>
          <w:color w:val="000000"/>
          <w:sz w:val="28"/>
          <w:szCs w:val="28"/>
        </w:rPr>
        <w:t>---------</w:t>
      </w:r>
      <w:r w:rsidR="00580E0D" w:rsidRPr="00661CF5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r w:rsidR="00580E0D" w:rsidRPr="00661CF5">
        <w:rPr>
          <w:rFonts w:ascii="標楷體" w:eastAsia="標楷體" w:hAnsi="標楷體"/>
          <w:color w:val="000000"/>
          <w:sz w:val="28"/>
          <w:szCs w:val="28"/>
        </w:rPr>
        <w:t>---------</w:t>
      </w:r>
      <w:r w:rsidR="00580E0D" w:rsidRPr="00661CF5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r w:rsidR="00580E0D" w:rsidRPr="00661CF5">
        <w:rPr>
          <w:rFonts w:ascii="標楷體" w:eastAsia="標楷體" w:hAnsi="標楷體"/>
          <w:color w:val="000000"/>
          <w:sz w:val="28"/>
          <w:szCs w:val="28"/>
        </w:rPr>
        <w:t>---------</w:t>
      </w:r>
      <w:r w:rsidR="00580E0D" w:rsidRPr="00661CF5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r w:rsidR="00580E0D" w:rsidRPr="00661CF5">
        <w:rPr>
          <w:rFonts w:ascii="標楷體" w:eastAsia="標楷體" w:hAnsi="標楷體"/>
          <w:color w:val="000000"/>
          <w:sz w:val="28"/>
          <w:szCs w:val="28"/>
        </w:rPr>
        <w:t>---------</w:t>
      </w:r>
      <w:r w:rsidR="00580E0D" w:rsidRPr="00661CF5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r w:rsidR="00580E0D" w:rsidRPr="00661CF5">
        <w:rPr>
          <w:rFonts w:ascii="標楷體" w:eastAsia="標楷體" w:hAnsi="標楷體"/>
          <w:color w:val="000000"/>
          <w:sz w:val="28"/>
          <w:szCs w:val="28"/>
        </w:rPr>
        <w:t>---------</w:t>
      </w:r>
      <w:r w:rsidR="00580E0D" w:rsidRPr="00661CF5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r w:rsidR="00580E0D" w:rsidRPr="00661CF5">
        <w:rPr>
          <w:rFonts w:ascii="標楷體" w:eastAsia="標楷體" w:hAnsi="標楷體"/>
          <w:color w:val="000000"/>
          <w:sz w:val="28"/>
          <w:szCs w:val="28"/>
        </w:rPr>
        <w:t>-</w:t>
      </w:r>
    </w:p>
    <w:p w:rsidR="00580E0D" w:rsidRPr="00661CF5" w:rsidRDefault="00580E0D" w:rsidP="00910377">
      <w:pPr>
        <w:spacing w:line="380" w:lineRule="exact"/>
        <w:ind w:leftChars="59" w:left="554" w:hangingChars="206" w:hanging="412"/>
        <w:rPr>
          <w:rFonts w:ascii="標楷體" w:eastAsia="標楷體" w:hAnsi="標楷體"/>
          <w:color w:val="000000"/>
          <w:sz w:val="20"/>
          <w:szCs w:val="28"/>
        </w:rPr>
      </w:pPr>
      <w:r w:rsidRPr="00661CF5">
        <w:rPr>
          <w:rFonts w:ascii="標楷體" w:eastAsia="標楷體" w:hAnsi="標楷體" w:hint="eastAsia"/>
          <w:color w:val="000000"/>
          <w:sz w:val="20"/>
          <w:szCs w:val="28"/>
        </w:rPr>
        <w:t>（</w:t>
      </w:r>
      <w:r w:rsidRPr="00910377">
        <w:rPr>
          <w:rFonts w:ascii="標楷體" w:eastAsia="標楷體" w:hAnsi="標楷體" w:hint="eastAsia"/>
          <w:color w:val="000000"/>
          <w:sz w:val="20"/>
          <w:szCs w:val="28"/>
        </w:rPr>
        <w:t>下聯由直轄市、縣（市）政府收執併卷備查</w:t>
      </w:r>
      <w:r w:rsidRPr="00661CF5">
        <w:rPr>
          <w:rFonts w:ascii="標楷體" w:eastAsia="標楷體" w:hAnsi="標楷體" w:hint="eastAsia"/>
          <w:color w:val="000000"/>
          <w:sz w:val="20"/>
          <w:szCs w:val="28"/>
        </w:rPr>
        <w:t>）</w:t>
      </w:r>
    </w:p>
    <w:p w:rsidR="00580E0D" w:rsidRDefault="00580E0D" w:rsidP="00CC2B9B">
      <w:pPr>
        <w:spacing w:line="380" w:lineRule="exact"/>
        <w:ind w:leftChars="-20" w:left="-37" w:hangingChars="7" w:hanging="11"/>
        <w:rPr>
          <w:rFonts w:ascii="標楷體" w:eastAsia="標楷體" w:hAnsi="標楷體"/>
          <w:sz w:val="16"/>
          <w:szCs w:val="28"/>
        </w:rPr>
      </w:pPr>
    </w:p>
    <w:p w:rsidR="00580E0D" w:rsidRPr="00CC2B9B" w:rsidRDefault="00580E0D" w:rsidP="00CC2B9B">
      <w:pPr>
        <w:spacing w:line="380" w:lineRule="exact"/>
        <w:ind w:leftChars="-20" w:left="-30" w:hangingChars="7" w:hanging="18"/>
        <w:rPr>
          <w:rFonts w:ascii="標楷體" w:eastAsia="標楷體" w:hAnsi="標楷體"/>
          <w:sz w:val="26"/>
          <w:szCs w:val="28"/>
        </w:rPr>
      </w:pPr>
      <w:r w:rsidRPr="00CC2B9B">
        <w:rPr>
          <w:rFonts w:ascii="標楷體" w:eastAsia="標楷體" w:hAnsi="標楷體" w:hint="eastAsia"/>
          <w:sz w:val="26"/>
          <w:szCs w:val="28"/>
        </w:rPr>
        <w:t>經</w:t>
      </w:r>
      <w:r w:rsidR="008521DE">
        <w:rPr>
          <w:rFonts w:ascii="標楷體" w:eastAsia="標楷體" w:hAnsi="標楷體" w:hint="eastAsia"/>
          <w:sz w:val="26"/>
          <w:szCs w:val="28"/>
        </w:rPr>
        <w:t>____________</w:t>
      </w:r>
      <w:r w:rsidRPr="00CC2B9B">
        <w:rPr>
          <w:rFonts w:ascii="標楷體" w:eastAsia="標楷體" w:hAnsi="標楷體" w:hint="eastAsia"/>
          <w:sz w:val="26"/>
          <w:szCs w:val="28"/>
        </w:rPr>
        <w:t>直轄市、縣（市）政府向本人告知上開事項，本人已清楚瞭解蒐集、處理及利用本人個人資料之目的。</w:t>
      </w:r>
    </w:p>
    <w:p w:rsidR="00580E0D" w:rsidRDefault="00580E0D" w:rsidP="00CC2B9B">
      <w:pPr>
        <w:ind w:firstLineChars="1000" w:firstLine="2600"/>
        <w:jc w:val="right"/>
        <w:rPr>
          <w:rFonts w:ascii="標楷體" w:eastAsia="標楷體" w:hAnsi="標楷體"/>
          <w:sz w:val="26"/>
          <w:szCs w:val="28"/>
        </w:rPr>
      </w:pPr>
      <w:r w:rsidRPr="00CC2B9B">
        <w:rPr>
          <w:rFonts w:ascii="標楷體" w:eastAsia="標楷體" w:hAnsi="標楷體" w:hint="eastAsia"/>
          <w:sz w:val="26"/>
          <w:szCs w:val="28"/>
        </w:rPr>
        <w:t>受告知人：</w:t>
      </w:r>
      <w:r w:rsidRPr="00CC2B9B">
        <w:rPr>
          <w:rFonts w:ascii="標楷體" w:eastAsia="標楷體" w:hAnsi="標楷體"/>
          <w:sz w:val="26"/>
          <w:szCs w:val="28"/>
        </w:rPr>
        <w:t>_________________</w:t>
      </w:r>
      <w:r w:rsidRPr="00CC2B9B">
        <w:rPr>
          <w:rFonts w:ascii="標楷體" w:eastAsia="標楷體" w:hAnsi="標楷體" w:hint="eastAsia"/>
          <w:sz w:val="26"/>
          <w:szCs w:val="28"/>
        </w:rPr>
        <w:t>（簽章）</w:t>
      </w:r>
    </w:p>
    <w:p w:rsidR="00580E0D" w:rsidRDefault="00580E0D" w:rsidP="00CC2B9B">
      <w:pPr>
        <w:ind w:firstLineChars="1000" w:firstLine="2600"/>
        <w:jc w:val="right"/>
        <w:rPr>
          <w:rFonts w:ascii="標楷體" w:eastAsia="標楷體" w:hAnsi="標楷體"/>
          <w:sz w:val="26"/>
          <w:szCs w:val="28"/>
        </w:rPr>
      </w:pPr>
    </w:p>
    <w:p w:rsidR="00580E0D" w:rsidRPr="00CC2B9B" w:rsidRDefault="00580E0D" w:rsidP="00CC2B9B">
      <w:pPr>
        <w:spacing w:line="380" w:lineRule="exact"/>
        <w:ind w:leftChars="-20" w:left="-30" w:hangingChars="7" w:hanging="18"/>
        <w:jc w:val="distribute"/>
        <w:rPr>
          <w:rFonts w:ascii="標楷體" w:eastAsia="標楷體" w:hAnsi="標楷體"/>
          <w:sz w:val="26"/>
          <w:szCs w:val="28"/>
        </w:rPr>
      </w:pPr>
      <w:r w:rsidRPr="00CC2B9B">
        <w:rPr>
          <w:rFonts w:ascii="標楷體" w:eastAsia="標楷體" w:hAnsi="標楷體" w:hint="eastAsia"/>
          <w:bCs/>
          <w:sz w:val="26"/>
          <w:szCs w:val="28"/>
        </w:rPr>
        <w:t>中華民國年月日</w:t>
      </w:r>
    </w:p>
    <w:sectPr w:rsidR="00580E0D" w:rsidRPr="00CC2B9B" w:rsidSect="003C6095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B6" w:rsidRDefault="00251AB6" w:rsidP="00F44197">
      <w:pPr>
        <w:spacing w:line="240" w:lineRule="auto"/>
      </w:pPr>
      <w:r>
        <w:separator/>
      </w:r>
    </w:p>
  </w:endnote>
  <w:endnote w:type="continuationSeparator" w:id="1">
    <w:p w:rsidR="00251AB6" w:rsidRDefault="00251AB6" w:rsidP="00F44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B6" w:rsidRDefault="00251AB6" w:rsidP="00F44197">
      <w:pPr>
        <w:spacing w:line="240" w:lineRule="auto"/>
      </w:pPr>
      <w:r>
        <w:separator/>
      </w:r>
    </w:p>
  </w:footnote>
  <w:footnote w:type="continuationSeparator" w:id="1">
    <w:p w:rsidR="00251AB6" w:rsidRDefault="00251AB6" w:rsidP="00F441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1B"/>
    <w:multiLevelType w:val="hybridMultilevel"/>
    <w:tmpl w:val="4E80082C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 w:tplc="86503790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ED032B0"/>
    <w:multiLevelType w:val="hybridMultilevel"/>
    <w:tmpl w:val="4C084694"/>
    <w:lvl w:ilvl="0" w:tplc="3A5EB45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197"/>
    <w:rsid w:val="00007074"/>
    <w:rsid w:val="000175A5"/>
    <w:rsid w:val="00031D84"/>
    <w:rsid w:val="000323A9"/>
    <w:rsid w:val="00037EFA"/>
    <w:rsid w:val="00037F55"/>
    <w:rsid w:val="00046943"/>
    <w:rsid w:val="00047556"/>
    <w:rsid w:val="00055187"/>
    <w:rsid w:val="00061719"/>
    <w:rsid w:val="00066E0F"/>
    <w:rsid w:val="000821B2"/>
    <w:rsid w:val="00085895"/>
    <w:rsid w:val="00092694"/>
    <w:rsid w:val="000A0B72"/>
    <w:rsid w:val="000C5BD9"/>
    <w:rsid w:val="000E159A"/>
    <w:rsid w:val="000E5A5C"/>
    <w:rsid w:val="000F0FDE"/>
    <w:rsid w:val="000F3C3B"/>
    <w:rsid w:val="00111B78"/>
    <w:rsid w:val="001169A3"/>
    <w:rsid w:val="00133C2C"/>
    <w:rsid w:val="00137DF9"/>
    <w:rsid w:val="00142351"/>
    <w:rsid w:val="00145CE9"/>
    <w:rsid w:val="0014717E"/>
    <w:rsid w:val="00151D6B"/>
    <w:rsid w:val="00166185"/>
    <w:rsid w:val="0017530C"/>
    <w:rsid w:val="001A6961"/>
    <w:rsid w:val="001A7C8A"/>
    <w:rsid w:val="001C51D9"/>
    <w:rsid w:val="001E3FB6"/>
    <w:rsid w:val="001E408B"/>
    <w:rsid w:val="002005A7"/>
    <w:rsid w:val="002035E6"/>
    <w:rsid w:val="002045B0"/>
    <w:rsid w:val="00211108"/>
    <w:rsid w:val="00221D0B"/>
    <w:rsid w:val="002333CB"/>
    <w:rsid w:val="0024199F"/>
    <w:rsid w:val="00251AB6"/>
    <w:rsid w:val="0026217A"/>
    <w:rsid w:val="0026412B"/>
    <w:rsid w:val="002676EF"/>
    <w:rsid w:val="0029044C"/>
    <w:rsid w:val="00294310"/>
    <w:rsid w:val="002D3CDD"/>
    <w:rsid w:val="002D4207"/>
    <w:rsid w:val="002D4E65"/>
    <w:rsid w:val="002D64F6"/>
    <w:rsid w:val="00301366"/>
    <w:rsid w:val="00302A7B"/>
    <w:rsid w:val="003201E6"/>
    <w:rsid w:val="00323C11"/>
    <w:rsid w:val="003270F7"/>
    <w:rsid w:val="00352618"/>
    <w:rsid w:val="003627B9"/>
    <w:rsid w:val="00365FAD"/>
    <w:rsid w:val="00383D23"/>
    <w:rsid w:val="003849F1"/>
    <w:rsid w:val="003A7BC7"/>
    <w:rsid w:val="003B07CF"/>
    <w:rsid w:val="003B4ED9"/>
    <w:rsid w:val="003B6408"/>
    <w:rsid w:val="003C6095"/>
    <w:rsid w:val="003F5E36"/>
    <w:rsid w:val="00400C9D"/>
    <w:rsid w:val="004126D4"/>
    <w:rsid w:val="004525BD"/>
    <w:rsid w:val="00455C6B"/>
    <w:rsid w:val="004661C2"/>
    <w:rsid w:val="00472267"/>
    <w:rsid w:val="004843ED"/>
    <w:rsid w:val="00484745"/>
    <w:rsid w:val="00493D59"/>
    <w:rsid w:val="004964FA"/>
    <w:rsid w:val="004A06FE"/>
    <w:rsid w:val="004A1478"/>
    <w:rsid w:val="004A24C5"/>
    <w:rsid w:val="004A5611"/>
    <w:rsid w:val="004B07F7"/>
    <w:rsid w:val="004D3212"/>
    <w:rsid w:val="004D627D"/>
    <w:rsid w:val="004D7A89"/>
    <w:rsid w:val="004F0ACB"/>
    <w:rsid w:val="004F68AF"/>
    <w:rsid w:val="005110DB"/>
    <w:rsid w:val="005136B8"/>
    <w:rsid w:val="005148AF"/>
    <w:rsid w:val="005332BF"/>
    <w:rsid w:val="00533DDD"/>
    <w:rsid w:val="00552CFE"/>
    <w:rsid w:val="00552EDF"/>
    <w:rsid w:val="00561E26"/>
    <w:rsid w:val="005675D4"/>
    <w:rsid w:val="00580D81"/>
    <w:rsid w:val="00580E0D"/>
    <w:rsid w:val="00582EA0"/>
    <w:rsid w:val="005A4152"/>
    <w:rsid w:val="005C0F64"/>
    <w:rsid w:val="005C47C6"/>
    <w:rsid w:val="005E6FCF"/>
    <w:rsid w:val="005F5672"/>
    <w:rsid w:val="0063196F"/>
    <w:rsid w:val="00647F3E"/>
    <w:rsid w:val="00661CF5"/>
    <w:rsid w:val="00665B28"/>
    <w:rsid w:val="0067126A"/>
    <w:rsid w:val="006805DF"/>
    <w:rsid w:val="006828A7"/>
    <w:rsid w:val="00683C49"/>
    <w:rsid w:val="006B2E2A"/>
    <w:rsid w:val="006B5B5C"/>
    <w:rsid w:val="006C08D7"/>
    <w:rsid w:val="006C4181"/>
    <w:rsid w:val="006C71E3"/>
    <w:rsid w:val="006D0AA2"/>
    <w:rsid w:val="00734B1F"/>
    <w:rsid w:val="007413D9"/>
    <w:rsid w:val="007454DD"/>
    <w:rsid w:val="007512B3"/>
    <w:rsid w:val="007553CC"/>
    <w:rsid w:val="00764F50"/>
    <w:rsid w:val="00766BE7"/>
    <w:rsid w:val="0079312A"/>
    <w:rsid w:val="007F7532"/>
    <w:rsid w:val="00847D24"/>
    <w:rsid w:val="008521DE"/>
    <w:rsid w:val="0085245F"/>
    <w:rsid w:val="00857483"/>
    <w:rsid w:val="00866FA6"/>
    <w:rsid w:val="0087710E"/>
    <w:rsid w:val="008A1B1E"/>
    <w:rsid w:val="008A1EC9"/>
    <w:rsid w:val="008B23C4"/>
    <w:rsid w:val="008B763D"/>
    <w:rsid w:val="008C29B0"/>
    <w:rsid w:val="008D4809"/>
    <w:rsid w:val="008F5FF9"/>
    <w:rsid w:val="008F7ECF"/>
    <w:rsid w:val="00910377"/>
    <w:rsid w:val="009118DA"/>
    <w:rsid w:val="00911E0B"/>
    <w:rsid w:val="0093344F"/>
    <w:rsid w:val="00943BDC"/>
    <w:rsid w:val="00964B80"/>
    <w:rsid w:val="00974A96"/>
    <w:rsid w:val="00983FDA"/>
    <w:rsid w:val="009958ED"/>
    <w:rsid w:val="009A641D"/>
    <w:rsid w:val="009D377F"/>
    <w:rsid w:val="009D3EA9"/>
    <w:rsid w:val="009D48AB"/>
    <w:rsid w:val="009E3675"/>
    <w:rsid w:val="009F3C11"/>
    <w:rsid w:val="009F6E51"/>
    <w:rsid w:val="009F717F"/>
    <w:rsid w:val="00A04A9C"/>
    <w:rsid w:val="00A23EAA"/>
    <w:rsid w:val="00A242B7"/>
    <w:rsid w:val="00A26303"/>
    <w:rsid w:val="00A33217"/>
    <w:rsid w:val="00A45C30"/>
    <w:rsid w:val="00A5356B"/>
    <w:rsid w:val="00A565E0"/>
    <w:rsid w:val="00A77FAF"/>
    <w:rsid w:val="00A84B22"/>
    <w:rsid w:val="00AA5981"/>
    <w:rsid w:val="00AB22C1"/>
    <w:rsid w:val="00AB29D1"/>
    <w:rsid w:val="00AD0A5E"/>
    <w:rsid w:val="00AD4511"/>
    <w:rsid w:val="00AE3A0B"/>
    <w:rsid w:val="00AE42B6"/>
    <w:rsid w:val="00AF0C99"/>
    <w:rsid w:val="00AF0F7F"/>
    <w:rsid w:val="00B07BFB"/>
    <w:rsid w:val="00B227F8"/>
    <w:rsid w:val="00B44449"/>
    <w:rsid w:val="00B45D69"/>
    <w:rsid w:val="00B5264C"/>
    <w:rsid w:val="00B53C98"/>
    <w:rsid w:val="00BB6432"/>
    <w:rsid w:val="00BC1314"/>
    <w:rsid w:val="00BC3C17"/>
    <w:rsid w:val="00BC74FA"/>
    <w:rsid w:val="00BD49DC"/>
    <w:rsid w:val="00BD6E8A"/>
    <w:rsid w:val="00C03169"/>
    <w:rsid w:val="00C04589"/>
    <w:rsid w:val="00C05684"/>
    <w:rsid w:val="00C077F6"/>
    <w:rsid w:val="00C12DA9"/>
    <w:rsid w:val="00C21531"/>
    <w:rsid w:val="00C431C1"/>
    <w:rsid w:val="00C60558"/>
    <w:rsid w:val="00C62C4E"/>
    <w:rsid w:val="00C653AE"/>
    <w:rsid w:val="00C66413"/>
    <w:rsid w:val="00C67FFA"/>
    <w:rsid w:val="00C7115E"/>
    <w:rsid w:val="00C73CFC"/>
    <w:rsid w:val="00C7789E"/>
    <w:rsid w:val="00C9173D"/>
    <w:rsid w:val="00C940FE"/>
    <w:rsid w:val="00CB0F7F"/>
    <w:rsid w:val="00CB3683"/>
    <w:rsid w:val="00CC2B9B"/>
    <w:rsid w:val="00CC78F2"/>
    <w:rsid w:val="00CD6C69"/>
    <w:rsid w:val="00CE500D"/>
    <w:rsid w:val="00CF3C58"/>
    <w:rsid w:val="00CF3F33"/>
    <w:rsid w:val="00CF6946"/>
    <w:rsid w:val="00D15BDB"/>
    <w:rsid w:val="00D31FDD"/>
    <w:rsid w:val="00D325E3"/>
    <w:rsid w:val="00D46474"/>
    <w:rsid w:val="00D57A37"/>
    <w:rsid w:val="00D6029F"/>
    <w:rsid w:val="00D65358"/>
    <w:rsid w:val="00D70EDD"/>
    <w:rsid w:val="00D80486"/>
    <w:rsid w:val="00D87F4F"/>
    <w:rsid w:val="00D915C0"/>
    <w:rsid w:val="00D91E0A"/>
    <w:rsid w:val="00DA10B5"/>
    <w:rsid w:val="00DB657A"/>
    <w:rsid w:val="00DF6841"/>
    <w:rsid w:val="00E26BC7"/>
    <w:rsid w:val="00E60FB1"/>
    <w:rsid w:val="00E859D8"/>
    <w:rsid w:val="00E87C87"/>
    <w:rsid w:val="00E9327C"/>
    <w:rsid w:val="00E95A87"/>
    <w:rsid w:val="00EA0FC0"/>
    <w:rsid w:val="00EB3A7A"/>
    <w:rsid w:val="00EB5404"/>
    <w:rsid w:val="00EC0767"/>
    <w:rsid w:val="00ED2EA0"/>
    <w:rsid w:val="00ED3FE8"/>
    <w:rsid w:val="00ED5BB5"/>
    <w:rsid w:val="00ED7B87"/>
    <w:rsid w:val="00EE2DC8"/>
    <w:rsid w:val="00EE7DA9"/>
    <w:rsid w:val="00EF5E35"/>
    <w:rsid w:val="00EF6185"/>
    <w:rsid w:val="00F0650E"/>
    <w:rsid w:val="00F11A4E"/>
    <w:rsid w:val="00F136A3"/>
    <w:rsid w:val="00F20094"/>
    <w:rsid w:val="00F21ED4"/>
    <w:rsid w:val="00F2370D"/>
    <w:rsid w:val="00F44197"/>
    <w:rsid w:val="00F577B9"/>
    <w:rsid w:val="00F639CF"/>
    <w:rsid w:val="00F64F93"/>
    <w:rsid w:val="00F711B1"/>
    <w:rsid w:val="00F83277"/>
    <w:rsid w:val="00F95049"/>
    <w:rsid w:val="00FA7259"/>
    <w:rsid w:val="00FB57E5"/>
    <w:rsid w:val="00FD42D4"/>
    <w:rsid w:val="00FD616A"/>
    <w:rsid w:val="00FE1DCE"/>
    <w:rsid w:val="00FE2009"/>
    <w:rsid w:val="00FE6617"/>
    <w:rsid w:val="00FF1CF5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7"/>
    <w:pPr>
      <w:widowControl w:val="0"/>
      <w:spacing w:line="3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4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4419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4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44197"/>
    <w:rPr>
      <w:rFonts w:cs="Times New Roman"/>
      <w:sz w:val="20"/>
      <w:szCs w:val="20"/>
    </w:rPr>
  </w:style>
  <w:style w:type="paragraph" w:customStyle="1" w:styleId="a7">
    <w:name w:val="一、"/>
    <w:basedOn w:val="a"/>
    <w:uiPriority w:val="99"/>
    <w:rsid w:val="00F44197"/>
    <w:pPr>
      <w:snapToGrid w:val="0"/>
      <w:spacing w:before="60" w:line="440" w:lineRule="atLeast"/>
      <w:ind w:left="567" w:hanging="567"/>
      <w:jc w:val="both"/>
    </w:pPr>
    <w:rPr>
      <w:rFonts w:ascii="Times New Roman" w:eastAsia="標楷體" w:hAnsi="Times New Roman"/>
      <w:szCs w:val="24"/>
    </w:rPr>
  </w:style>
  <w:style w:type="paragraph" w:customStyle="1" w:styleId="a8">
    <w:name w:val="項"/>
    <w:basedOn w:val="a"/>
    <w:uiPriority w:val="99"/>
    <w:rsid w:val="00F44197"/>
    <w:pPr>
      <w:snapToGrid w:val="0"/>
      <w:spacing w:before="60" w:line="440" w:lineRule="atLeast"/>
      <w:ind w:left="567"/>
      <w:jc w:val="both"/>
    </w:pPr>
    <w:rPr>
      <w:rFonts w:ascii="Times New Roman" w:eastAsia="華康楷書體W5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不動產逆向抵押貸款申請書</dc:title>
  <dc:subject/>
  <dc:creator>張福仁</dc:creator>
  <cp:keywords/>
  <dc:description/>
  <cp:lastModifiedBy>張福仁</cp:lastModifiedBy>
  <cp:revision>65</cp:revision>
  <cp:lastPrinted>2013-04-19T03:00:00Z</cp:lastPrinted>
  <dcterms:created xsi:type="dcterms:W3CDTF">2013-03-18T07:38:00Z</dcterms:created>
  <dcterms:modified xsi:type="dcterms:W3CDTF">2013-04-22T02:07:00Z</dcterms:modified>
</cp:coreProperties>
</file>