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EEF" w:rsidRDefault="00E23D6F">
      <w:pPr>
        <w:rPr>
          <w:b/>
          <w:sz w:val="40"/>
        </w:rPr>
      </w:pPr>
      <w:proofErr w:type="gramStart"/>
      <w:r w:rsidRPr="00E23D6F">
        <w:rPr>
          <w:rFonts w:hint="eastAsia"/>
          <w:b/>
          <w:sz w:val="40"/>
          <w:lang w:eastAsia="zh-HK"/>
        </w:rPr>
        <w:t>臺</w:t>
      </w:r>
      <w:proofErr w:type="gramEnd"/>
      <w:r w:rsidRPr="00E23D6F">
        <w:rPr>
          <w:rFonts w:hint="eastAsia"/>
          <w:b/>
          <w:sz w:val="40"/>
          <w:lang w:eastAsia="zh-HK"/>
        </w:rPr>
        <w:t>東縣延</w:t>
      </w:r>
      <w:r w:rsidRPr="00E23D6F">
        <w:rPr>
          <w:rFonts w:hint="eastAsia"/>
          <w:b/>
          <w:sz w:val="40"/>
        </w:rPr>
        <w:t>平</w:t>
      </w:r>
      <w:r w:rsidRPr="00E23D6F">
        <w:rPr>
          <w:rFonts w:hint="eastAsia"/>
          <w:b/>
          <w:sz w:val="40"/>
          <w:lang w:eastAsia="zh-HK"/>
        </w:rPr>
        <w:t>鄉公墓及納骨堂使</w:t>
      </w:r>
      <w:r w:rsidRPr="00E23D6F">
        <w:rPr>
          <w:rFonts w:hint="eastAsia"/>
          <w:b/>
          <w:sz w:val="40"/>
        </w:rPr>
        <w:t>用</w:t>
      </w:r>
      <w:r w:rsidRPr="00E23D6F">
        <w:rPr>
          <w:rFonts w:hint="eastAsia"/>
          <w:b/>
          <w:sz w:val="40"/>
          <w:lang w:eastAsia="zh-HK"/>
        </w:rPr>
        <w:t>管</w:t>
      </w:r>
      <w:r w:rsidRPr="00E23D6F">
        <w:rPr>
          <w:rFonts w:hint="eastAsia"/>
          <w:b/>
          <w:sz w:val="40"/>
        </w:rPr>
        <w:t>理</w:t>
      </w:r>
      <w:r w:rsidRPr="00E23D6F">
        <w:rPr>
          <w:rFonts w:hint="eastAsia"/>
          <w:b/>
          <w:sz w:val="40"/>
          <w:lang w:eastAsia="zh-HK"/>
        </w:rPr>
        <w:t>自治條</w:t>
      </w:r>
      <w:r w:rsidRPr="00E23D6F">
        <w:rPr>
          <w:rFonts w:hint="eastAsia"/>
          <w:b/>
          <w:sz w:val="40"/>
        </w:rPr>
        <w:t>例</w:t>
      </w:r>
    </w:p>
    <w:p w:rsidR="00E23D6F" w:rsidRDefault="006952DC" w:rsidP="008677EF">
      <w:pPr>
        <w:ind w:firstLineChars="200" w:firstLine="801"/>
        <w:rPr>
          <w:b/>
          <w:sz w:val="40"/>
          <w:lang w:eastAsia="zh-HK"/>
        </w:rPr>
      </w:pPr>
      <w:r>
        <w:rPr>
          <w:rFonts w:hint="eastAsia"/>
          <w:b/>
          <w:sz w:val="40"/>
          <w:lang w:eastAsia="zh-HK"/>
        </w:rPr>
        <w:t>第四條</w:t>
      </w:r>
      <w:r w:rsidR="008677EF">
        <w:rPr>
          <w:rFonts w:hint="eastAsia"/>
          <w:b/>
          <w:sz w:val="40"/>
          <w:lang w:eastAsia="zh-HK"/>
        </w:rPr>
        <w:t>及第十條條文新增修</w:t>
      </w:r>
      <w:r w:rsidR="008677EF">
        <w:rPr>
          <w:rFonts w:hint="eastAsia"/>
          <w:b/>
          <w:sz w:val="40"/>
        </w:rPr>
        <w:t>正</w:t>
      </w:r>
      <w:r w:rsidR="008677EF">
        <w:rPr>
          <w:rFonts w:hint="eastAsia"/>
          <w:b/>
          <w:sz w:val="40"/>
          <w:lang w:eastAsia="zh-HK"/>
        </w:rPr>
        <w:t>總說明</w:t>
      </w:r>
    </w:p>
    <w:p w:rsidR="008677EF" w:rsidRDefault="008677EF" w:rsidP="008677EF">
      <w:pPr>
        <w:rPr>
          <w:rFonts w:asciiTheme="minorEastAsia" w:hAnsiTheme="minorEastAsia" w:cs="Helvetica"/>
          <w:color w:val="333333"/>
          <w:szCs w:val="32"/>
        </w:rPr>
      </w:pPr>
      <w:r w:rsidRPr="008677EF">
        <w:rPr>
          <w:rFonts w:ascii="FKI符號" w:hAnsi="FKI符號" w:cs="Helvetica"/>
          <w:color w:val="333333"/>
          <w:szCs w:val="32"/>
        </w:rPr>
        <w:t>依據臺灣省</w:t>
      </w:r>
      <w:proofErr w:type="gramStart"/>
      <w:r w:rsidRPr="008677EF">
        <w:rPr>
          <w:rFonts w:ascii="FKI符號" w:hAnsi="FKI符號" w:cs="Helvetica"/>
          <w:color w:val="333333"/>
          <w:szCs w:val="32"/>
        </w:rPr>
        <w:t>臺</w:t>
      </w:r>
      <w:proofErr w:type="gramEnd"/>
      <w:r w:rsidRPr="008677EF">
        <w:rPr>
          <w:rFonts w:ascii="FKI符號" w:hAnsi="FKI符號" w:cs="Helvetica"/>
          <w:color w:val="333333"/>
          <w:szCs w:val="32"/>
        </w:rPr>
        <w:t>東縣審計室查核民國</w:t>
      </w:r>
      <w:proofErr w:type="gramStart"/>
      <w:r w:rsidRPr="008677EF">
        <w:rPr>
          <w:rFonts w:ascii="FKI符號" w:hAnsi="FKI符號" w:cs="Helvetica"/>
          <w:color w:val="333333"/>
          <w:szCs w:val="32"/>
        </w:rPr>
        <w:t>106</w:t>
      </w:r>
      <w:proofErr w:type="gramEnd"/>
      <w:r w:rsidRPr="008677EF">
        <w:rPr>
          <w:rFonts w:ascii="FKI符號" w:hAnsi="FKI符號" w:cs="Helvetica"/>
          <w:color w:val="333333"/>
          <w:szCs w:val="32"/>
        </w:rPr>
        <w:t>年度財務收支審核通</w:t>
      </w:r>
      <w:r>
        <w:rPr>
          <w:rFonts w:ascii="FKI符號" w:hAnsi="FKI符號" w:cs="Helvetica"/>
          <w:color w:val="333333"/>
          <w:szCs w:val="32"/>
        </w:rPr>
        <w:t>知事項辦理。依該審計室查核應配合修訂條文內容</w:t>
      </w:r>
      <w:proofErr w:type="gramStart"/>
      <w:r>
        <w:rPr>
          <w:rFonts w:ascii="FKI符號" w:hAnsi="FKI符號" w:cs="Helvetica"/>
          <w:color w:val="333333"/>
          <w:szCs w:val="32"/>
        </w:rPr>
        <w:t>顱列如</w:t>
      </w:r>
      <w:proofErr w:type="gramEnd"/>
      <w:r>
        <w:rPr>
          <w:rFonts w:ascii="FKI符號" w:hAnsi="FKI符號" w:cs="Helvetica"/>
          <w:color w:val="333333"/>
          <w:szCs w:val="32"/>
        </w:rPr>
        <w:t>下</w:t>
      </w:r>
      <w:r>
        <w:rPr>
          <w:rFonts w:asciiTheme="minorEastAsia" w:hAnsiTheme="minorEastAsia" w:cs="Helvetica" w:hint="eastAsia"/>
          <w:color w:val="333333"/>
          <w:szCs w:val="32"/>
        </w:rPr>
        <w:t>。</w:t>
      </w:r>
    </w:p>
    <w:p w:rsidR="008677EF" w:rsidRPr="005D119E" w:rsidRDefault="005D119E" w:rsidP="008677EF">
      <w:pPr>
        <w:rPr>
          <w:rFonts w:ascii="FKI符號" w:hAnsi="FKI符號" w:cs="Helvetica" w:hint="eastAsia"/>
          <w:color w:val="333333"/>
          <w:sz w:val="20"/>
          <w:szCs w:val="32"/>
        </w:rPr>
      </w:pPr>
      <w:r>
        <w:rPr>
          <w:rFonts w:ascii="FKI符號" w:hAnsi="FKI符號" w:cs="Helvetica" w:hint="eastAsia"/>
          <w:color w:val="333333"/>
          <w:szCs w:val="32"/>
          <w:lang w:eastAsia="zh-HK"/>
        </w:rPr>
        <w:t>一</w:t>
      </w:r>
      <w:r>
        <w:rPr>
          <w:rFonts w:asciiTheme="minorEastAsia" w:hAnsiTheme="minorEastAsia" w:cs="Helvetica" w:hint="eastAsia"/>
          <w:color w:val="333333"/>
          <w:szCs w:val="32"/>
        </w:rPr>
        <w:t>、</w:t>
      </w:r>
      <w:r w:rsidRPr="005D119E">
        <w:rPr>
          <w:rFonts w:ascii="FKI符號" w:hAnsi="FKI符號" w:cs="Helvetica"/>
          <w:color w:val="333333"/>
          <w:szCs w:val="32"/>
        </w:rPr>
        <w:t>本鄉公墓及納骨堂使用管理自治條列未明</w:t>
      </w:r>
      <w:r w:rsidR="00756903">
        <w:rPr>
          <w:rFonts w:ascii="FKI符號" w:hAnsi="FKI符號" w:cs="Helvetica" w:hint="eastAsia"/>
          <w:color w:val="333333"/>
          <w:szCs w:val="32"/>
          <w:lang w:eastAsia="zh-HK"/>
        </w:rPr>
        <w:t>示</w:t>
      </w:r>
      <w:r w:rsidRPr="005D119E">
        <w:rPr>
          <w:rFonts w:ascii="FKI符號" w:hAnsi="FKI符號" w:cs="Helvetica"/>
          <w:color w:val="333333"/>
          <w:szCs w:val="32"/>
        </w:rPr>
        <w:t>施</w:t>
      </w:r>
      <w:proofErr w:type="gramStart"/>
      <w:r w:rsidRPr="005D119E">
        <w:rPr>
          <w:rFonts w:ascii="FKI符號" w:hAnsi="FKI符號" w:cs="Helvetica"/>
          <w:color w:val="333333"/>
          <w:szCs w:val="32"/>
        </w:rPr>
        <w:t>作墓基面積及墓頂</w:t>
      </w:r>
      <w:proofErr w:type="gramEnd"/>
      <w:r w:rsidRPr="005D119E">
        <w:rPr>
          <w:rFonts w:ascii="FKI符號" w:hAnsi="FKI符號" w:cs="Helvetica"/>
          <w:color w:val="333333"/>
          <w:szCs w:val="32"/>
        </w:rPr>
        <w:t>高度規定，擬於第二章第四條增列第四項及第五項規定內容：</w:t>
      </w:r>
    </w:p>
    <w:p w:rsidR="008677EF" w:rsidRPr="008677EF" w:rsidRDefault="005D119E" w:rsidP="008677EF">
      <w:pPr>
        <w:rPr>
          <w:rFonts w:ascii="FKI符號" w:hAnsi="FKI符號" w:cs="Helvetica" w:hint="eastAsia"/>
          <w:color w:val="333333"/>
          <w:szCs w:val="32"/>
        </w:rPr>
      </w:pPr>
      <w:r>
        <w:rPr>
          <w:rFonts w:ascii="FKI符號" w:eastAsia="新細明體" w:hAnsi="FKI符號" w:cs="Helvetica" w:hint="eastAsia"/>
          <w:color w:val="333333"/>
          <w:kern w:val="0"/>
          <w:szCs w:val="32"/>
        </w:rPr>
        <w:t>1</w:t>
      </w:r>
      <w:r>
        <w:rPr>
          <w:rFonts w:ascii="新細明體" w:eastAsia="新細明體" w:hAnsi="新細明體" w:cs="Helvetica" w:hint="eastAsia"/>
          <w:color w:val="333333"/>
          <w:kern w:val="0"/>
          <w:szCs w:val="32"/>
        </w:rPr>
        <w:t>、</w:t>
      </w:r>
      <w:r w:rsidR="008677EF" w:rsidRPr="008677EF">
        <w:rPr>
          <w:rFonts w:ascii="FKI符號" w:eastAsia="新細明體" w:hAnsi="FKI符號" w:cs="Helvetica"/>
          <w:color w:val="333333"/>
          <w:kern w:val="0"/>
          <w:szCs w:val="32"/>
        </w:rPr>
        <w:t>增訂第四項：「公墓內應依地形</w:t>
      </w:r>
      <w:r w:rsidR="008677EF" w:rsidRPr="008677EF">
        <w:rPr>
          <w:rFonts w:ascii="FKI符號" w:hAnsi="FKI符號" w:cs="Helvetica"/>
          <w:color w:val="333333"/>
          <w:szCs w:val="32"/>
        </w:rPr>
        <w:t>劃分墓區，每區內劃定</w:t>
      </w:r>
      <w:proofErr w:type="gramStart"/>
      <w:r w:rsidR="008677EF" w:rsidRPr="008677EF">
        <w:rPr>
          <w:rFonts w:ascii="FKI符號" w:hAnsi="FKI符號" w:cs="Helvetica"/>
          <w:color w:val="333333"/>
          <w:szCs w:val="32"/>
        </w:rPr>
        <w:t>若干墓基</w:t>
      </w:r>
      <w:proofErr w:type="gramEnd"/>
      <w:r w:rsidR="008677EF" w:rsidRPr="008677EF">
        <w:rPr>
          <w:rFonts w:ascii="FKI符號" w:hAnsi="FKI符號" w:cs="Helvetica"/>
          <w:color w:val="333333"/>
          <w:szCs w:val="32"/>
        </w:rPr>
        <w:t>，編</w:t>
      </w:r>
      <w:proofErr w:type="gramStart"/>
      <w:r w:rsidR="008677EF" w:rsidRPr="008677EF">
        <w:rPr>
          <w:rFonts w:ascii="FKI符號" w:hAnsi="FKI符號" w:cs="Helvetica"/>
          <w:color w:val="333333"/>
          <w:szCs w:val="32"/>
        </w:rPr>
        <w:t>定墓基</w:t>
      </w:r>
      <w:proofErr w:type="gramEnd"/>
      <w:r w:rsidR="008677EF" w:rsidRPr="008677EF">
        <w:rPr>
          <w:rFonts w:ascii="FKI符號" w:hAnsi="FKI符號" w:cs="Helvetica"/>
          <w:color w:val="333333"/>
          <w:szCs w:val="32"/>
        </w:rPr>
        <w:t>號次，</w:t>
      </w:r>
      <w:proofErr w:type="gramStart"/>
      <w:r w:rsidR="008677EF" w:rsidRPr="008677EF">
        <w:rPr>
          <w:rFonts w:ascii="FKI符號" w:hAnsi="FKI符號" w:cs="Helvetica"/>
          <w:color w:val="333333"/>
          <w:szCs w:val="32"/>
        </w:rPr>
        <w:t>每一墓基面積</w:t>
      </w:r>
      <w:proofErr w:type="gramEnd"/>
      <w:r w:rsidR="008677EF" w:rsidRPr="008677EF">
        <w:rPr>
          <w:rFonts w:ascii="FKI符號" w:hAnsi="FKI符號" w:cs="Helvetica"/>
          <w:color w:val="333333"/>
          <w:szCs w:val="32"/>
        </w:rPr>
        <w:t>不得超過八平方公尺。但二棺以上合葬者，每增加</w:t>
      </w:r>
      <w:proofErr w:type="gramStart"/>
      <w:r w:rsidR="008677EF" w:rsidRPr="008677EF">
        <w:rPr>
          <w:rFonts w:ascii="FKI符號" w:hAnsi="FKI符號" w:cs="Helvetica"/>
          <w:color w:val="333333"/>
          <w:szCs w:val="32"/>
        </w:rPr>
        <w:t>一</w:t>
      </w:r>
      <w:proofErr w:type="gramEnd"/>
      <w:r w:rsidR="008677EF" w:rsidRPr="008677EF">
        <w:rPr>
          <w:rFonts w:ascii="FKI符號" w:hAnsi="FKI符號" w:cs="Helvetica"/>
          <w:color w:val="333333"/>
          <w:szCs w:val="32"/>
        </w:rPr>
        <w:t>棺，</w:t>
      </w:r>
      <w:proofErr w:type="gramStart"/>
      <w:r w:rsidR="008677EF" w:rsidRPr="008677EF">
        <w:rPr>
          <w:rFonts w:ascii="FKI符號" w:hAnsi="FKI符號" w:cs="Helvetica"/>
          <w:color w:val="333333"/>
          <w:szCs w:val="32"/>
        </w:rPr>
        <w:t>墓基</w:t>
      </w:r>
      <w:proofErr w:type="gramEnd"/>
      <w:r w:rsidR="008677EF" w:rsidRPr="008677EF">
        <w:rPr>
          <w:rFonts w:ascii="FKI符號" w:hAnsi="FKI符號" w:cs="Helvetica"/>
          <w:color w:val="333333"/>
          <w:szCs w:val="32"/>
        </w:rPr>
        <w:t xml:space="preserve"> </w:t>
      </w:r>
      <w:r w:rsidR="008677EF" w:rsidRPr="008677EF">
        <w:rPr>
          <w:rFonts w:ascii="FKI符號" w:hAnsi="FKI符號" w:cs="Helvetica"/>
          <w:color w:val="333333"/>
          <w:szCs w:val="32"/>
        </w:rPr>
        <w:t>得放寬四平方公尺。其屬埋藏骨灰者，每一骨灰盒（罐）用地面積不得</w:t>
      </w:r>
      <w:r w:rsidR="008677EF" w:rsidRPr="008677EF">
        <w:rPr>
          <w:rFonts w:ascii="FKI符號" w:hAnsi="FKI符號" w:cs="Helvetica"/>
          <w:color w:val="333333"/>
          <w:szCs w:val="32"/>
        </w:rPr>
        <w:t xml:space="preserve"> </w:t>
      </w:r>
      <w:r w:rsidR="008677EF" w:rsidRPr="008677EF">
        <w:rPr>
          <w:rFonts w:ascii="FKI符號" w:hAnsi="FKI符號" w:cs="Helvetica"/>
          <w:color w:val="333333"/>
          <w:szCs w:val="32"/>
        </w:rPr>
        <w:t>超過零點三六平方公尺。直轄市、縣（市）主管機關為節約土地利用，得考量實際需要，酌減前項面積。」</w:t>
      </w:r>
    </w:p>
    <w:p w:rsidR="008677EF" w:rsidRDefault="005D119E" w:rsidP="008677EF">
      <w:pPr>
        <w:rPr>
          <w:rFonts w:ascii="FKI符號" w:hAnsi="FKI符號" w:cs="Helvetica" w:hint="eastAsia"/>
          <w:color w:val="333333"/>
          <w:szCs w:val="32"/>
        </w:rPr>
      </w:pPr>
      <w:r>
        <w:rPr>
          <w:rFonts w:ascii="FKI符號" w:hAnsi="FKI符號" w:cs="Helvetica" w:hint="eastAsia"/>
          <w:color w:val="333333"/>
          <w:szCs w:val="32"/>
        </w:rPr>
        <w:t>2</w:t>
      </w:r>
      <w:r>
        <w:rPr>
          <w:rFonts w:ascii="新細明體" w:eastAsia="新細明體" w:hAnsi="新細明體" w:cs="Helvetica" w:hint="eastAsia"/>
          <w:color w:val="333333"/>
          <w:szCs w:val="32"/>
        </w:rPr>
        <w:t>、</w:t>
      </w:r>
      <w:r w:rsidR="008677EF" w:rsidRPr="008677EF">
        <w:rPr>
          <w:rFonts w:ascii="FKI符號" w:hAnsi="FKI符號" w:cs="Helvetica"/>
          <w:color w:val="333333"/>
          <w:szCs w:val="32"/>
        </w:rPr>
        <w:t>增訂第五項：「埋葬棺</w:t>
      </w:r>
      <w:proofErr w:type="gramStart"/>
      <w:r w:rsidR="008677EF" w:rsidRPr="008677EF">
        <w:rPr>
          <w:rFonts w:ascii="FKI符號" w:hAnsi="FKI符號" w:cs="Helvetica"/>
          <w:color w:val="333333"/>
          <w:szCs w:val="32"/>
        </w:rPr>
        <w:t>柩</w:t>
      </w:r>
      <w:proofErr w:type="gramEnd"/>
      <w:r w:rsidR="008677EF" w:rsidRPr="008677EF">
        <w:rPr>
          <w:rFonts w:ascii="FKI符號" w:hAnsi="FKI符號" w:cs="Helvetica"/>
          <w:color w:val="333333"/>
          <w:szCs w:val="32"/>
        </w:rPr>
        <w:t>時，</w:t>
      </w:r>
      <w:proofErr w:type="gramStart"/>
      <w:r w:rsidR="008677EF" w:rsidRPr="008677EF">
        <w:rPr>
          <w:rFonts w:ascii="FKI符號" w:hAnsi="FKI符號" w:cs="Helvetica"/>
          <w:color w:val="333333"/>
          <w:szCs w:val="32"/>
        </w:rPr>
        <w:t>其棺面</w:t>
      </w:r>
      <w:proofErr w:type="gramEnd"/>
      <w:r w:rsidR="008677EF" w:rsidRPr="008677EF">
        <w:rPr>
          <w:rFonts w:ascii="FKI符號" w:hAnsi="FKI符號" w:cs="Helvetica"/>
          <w:color w:val="333333"/>
          <w:szCs w:val="32"/>
        </w:rPr>
        <w:t>應深入地面以下至少七十</w:t>
      </w:r>
      <w:proofErr w:type="gramStart"/>
      <w:r w:rsidR="008677EF" w:rsidRPr="008677EF">
        <w:rPr>
          <w:rFonts w:ascii="FKI符號" w:hAnsi="FKI符號" w:cs="Helvetica"/>
          <w:color w:val="333333"/>
          <w:szCs w:val="32"/>
        </w:rPr>
        <w:t>公分，墓頂</w:t>
      </w:r>
      <w:proofErr w:type="gramEnd"/>
      <w:r w:rsidR="008677EF" w:rsidRPr="008677EF">
        <w:rPr>
          <w:rFonts w:ascii="FKI符號" w:hAnsi="FKI符號" w:cs="Helvetica"/>
          <w:color w:val="333333"/>
          <w:szCs w:val="32"/>
        </w:rPr>
        <w:t>最高不得超過地面一公尺五十</w:t>
      </w:r>
      <w:proofErr w:type="gramStart"/>
      <w:r w:rsidR="008677EF" w:rsidRPr="008677EF">
        <w:rPr>
          <w:rFonts w:ascii="FKI符號" w:hAnsi="FKI符號" w:cs="Helvetica"/>
          <w:color w:val="333333"/>
          <w:szCs w:val="32"/>
        </w:rPr>
        <w:t>公分，</w:t>
      </w:r>
      <w:proofErr w:type="gramEnd"/>
      <w:r w:rsidR="008677EF" w:rsidRPr="008677EF">
        <w:rPr>
          <w:rFonts w:ascii="FKI符號" w:hAnsi="FKI符號" w:cs="Helvetica"/>
          <w:color w:val="333333"/>
          <w:szCs w:val="32"/>
        </w:rPr>
        <w:t>墓穴並應嚴密</w:t>
      </w:r>
      <w:proofErr w:type="gramStart"/>
      <w:r w:rsidR="008677EF" w:rsidRPr="008677EF">
        <w:rPr>
          <w:rFonts w:ascii="FKI符號" w:hAnsi="FKI符號" w:cs="Helvetica"/>
          <w:color w:val="333333"/>
          <w:szCs w:val="32"/>
        </w:rPr>
        <w:t>封固。</w:t>
      </w:r>
      <w:proofErr w:type="gramEnd"/>
      <w:r w:rsidR="008677EF" w:rsidRPr="008677EF">
        <w:rPr>
          <w:rFonts w:ascii="FKI符號" w:hAnsi="FKI符號" w:cs="Helvetica"/>
          <w:color w:val="333333"/>
          <w:szCs w:val="32"/>
        </w:rPr>
        <w:t>但因地方風俗或地質條件</w:t>
      </w:r>
      <w:proofErr w:type="gramStart"/>
      <w:r w:rsidR="008677EF" w:rsidRPr="008677EF">
        <w:rPr>
          <w:rFonts w:ascii="FKI符號" w:hAnsi="FKI符號" w:cs="Helvetica"/>
          <w:color w:val="333333"/>
          <w:szCs w:val="32"/>
        </w:rPr>
        <w:t>特</w:t>
      </w:r>
      <w:proofErr w:type="gramEnd"/>
      <w:r w:rsidR="008677EF" w:rsidRPr="008677EF">
        <w:rPr>
          <w:rFonts w:ascii="FKI符號" w:hAnsi="FKI符號" w:cs="Helvetica"/>
          <w:color w:val="333333"/>
          <w:szCs w:val="32"/>
        </w:rPr>
        <w:t xml:space="preserve"> </w:t>
      </w:r>
      <w:proofErr w:type="gramStart"/>
      <w:r w:rsidR="008677EF" w:rsidRPr="008677EF">
        <w:rPr>
          <w:rFonts w:ascii="FKI符號" w:hAnsi="FKI符號" w:cs="Helvetica"/>
          <w:color w:val="333333"/>
          <w:szCs w:val="32"/>
        </w:rPr>
        <w:t>殊報經</w:t>
      </w:r>
      <w:proofErr w:type="gramEnd"/>
      <w:r w:rsidR="008677EF" w:rsidRPr="008677EF">
        <w:rPr>
          <w:rFonts w:ascii="FKI符號" w:hAnsi="FKI符號" w:cs="Helvetica"/>
          <w:color w:val="333333"/>
          <w:szCs w:val="32"/>
        </w:rPr>
        <w:t>直轄市、縣（市）主管機關核准者，不在此限。</w:t>
      </w:r>
      <w:proofErr w:type="gramStart"/>
      <w:r w:rsidR="008677EF" w:rsidRPr="008677EF">
        <w:rPr>
          <w:rFonts w:ascii="FKI符號" w:hAnsi="FKI符號" w:cs="Helvetica"/>
          <w:color w:val="333333"/>
          <w:szCs w:val="32"/>
        </w:rPr>
        <w:t>其墓頂最高</w:t>
      </w:r>
      <w:proofErr w:type="gramEnd"/>
      <w:r w:rsidR="008677EF" w:rsidRPr="008677EF">
        <w:rPr>
          <w:rFonts w:ascii="FKI符號" w:hAnsi="FKI符號" w:cs="Helvetica"/>
          <w:color w:val="333333"/>
          <w:szCs w:val="32"/>
        </w:rPr>
        <w:t>不得</w:t>
      </w:r>
      <w:r w:rsidR="008677EF" w:rsidRPr="008677EF">
        <w:rPr>
          <w:rFonts w:ascii="FKI符號" w:hAnsi="FKI符號" w:cs="Helvetica"/>
          <w:color w:val="333333"/>
          <w:szCs w:val="32"/>
        </w:rPr>
        <w:t xml:space="preserve"> </w:t>
      </w:r>
      <w:r w:rsidR="008677EF" w:rsidRPr="008677EF">
        <w:rPr>
          <w:rFonts w:ascii="FKI符號" w:hAnsi="FKI符號" w:cs="Helvetica"/>
          <w:color w:val="333333"/>
          <w:szCs w:val="32"/>
        </w:rPr>
        <w:t>超過地面二公尺。埋藏骨灰者，應以平面式為之。但以公共藝術之造型</w:t>
      </w:r>
      <w:r w:rsidR="008677EF" w:rsidRPr="008677EF">
        <w:rPr>
          <w:rFonts w:ascii="FKI符號" w:hAnsi="FKI符號" w:cs="Helvetica"/>
          <w:color w:val="333333"/>
          <w:szCs w:val="32"/>
        </w:rPr>
        <w:t xml:space="preserve"> </w:t>
      </w:r>
      <w:r w:rsidR="008677EF" w:rsidRPr="008677EF">
        <w:rPr>
          <w:rFonts w:ascii="FKI符號" w:hAnsi="FKI符號" w:cs="Helvetica"/>
          <w:color w:val="333333"/>
          <w:szCs w:val="32"/>
        </w:rPr>
        <w:t>設計，經直轄市、縣（市）主管機關核准者，不在此限。」</w:t>
      </w:r>
    </w:p>
    <w:p w:rsidR="005D119E" w:rsidRPr="005D119E" w:rsidRDefault="00854C80" w:rsidP="008677EF">
      <w:pPr>
        <w:rPr>
          <w:rFonts w:ascii="FKI符號" w:hAnsi="FKI符號" w:cs="Helvetica" w:hint="eastAsia"/>
          <w:color w:val="333333"/>
          <w:sz w:val="20"/>
          <w:szCs w:val="32"/>
        </w:rPr>
      </w:pPr>
      <w:r>
        <w:rPr>
          <w:rFonts w:ascii="FKI符號" w:hAnsi="FKI符號" w:cs="Helvetica" w:hint="eastAsia"/>
          <w:color w:val="333333"/>
          <w:szCs w:val="32"/>
          <w:lang w:eastAsia="zh-HK"/>
        </w:rPr>
        <w:t>二</w:t>
      </w:r>
      <w:r w:rsidR="005D119E">
        <w:rPr>
          <w:rFonts w:asciiTheme="minorEastAsia" w:hAnsiTheme="minorEastAsia" w:cs="Helvetica" w:hint="eastAsia"/>
          <w:color w:val="333333"/>
          <w:szCs w:val="32"/>
        </w:rPr>
        <w:t>、</w:t>
      </w:r>
      <w:r w:rsidR="005D119E" w:rsidRPr="005D119E">
        <w:rPr>
          <w:rFonts w:ascii="FKI符號" w:hAnsi="FKI符號" w:cs="Helvetica"/>
          <w:color w:val="333333"/>
          <w:szCs w:val="32"/>
        </w:rPr>
        <w:t>本鄉公墓及納骨堂使用管理自治條例第</w:t>
      </w:r>
      <w:r w:rsidR="005D119E" w:rsidRPr="005D119E">
        <w:rPr>
          <w:rFonts w:ascii="FKI符號" w:hAnsi="FKI符號" w:cs="Helvetica"/>
          <w:color w:val="333333"/>
          <w:szCs w:val="32"/>
        </w:rPr>
        <w:t>10</w:t>
      </w:r>
      <w:r w:rsidR="005D119E" w:rsidRPr="005D119E">
        <w:rPr>
          <w:rFonts w:ascii="FKI符號" w:hAnsi="FKI符號" w:cs="Helvetica"/>
          <w:color w:val="333333"/>
          <w:szCs w:val="32"/>
        </w:rPr>
        <w:t>條規定：「</w:t>
      </w:r>
      <w:r w:rsidR="005D119E" w:rsidRPr="005D119E">
        <w:rPr>
          <w:rFonts w:ascii="FKI符號" w:hAnsi="FKI符號" w:cs="Helvetica"/>
          <w:color w:val="333333"/>
          <w:szCs w:val="32"/>
        </w:rPr>
        <w:t>...</w:t>
      </w:r>
      <w:r w:rsidR="005D119E" w:rsidRPr="005D119E">
        <w:rPr>
          <w:rFonts w:ascii="FKI符號" w:hAnsi="FKI符號" w:cs="Helvetica"/>
          <w:color w:val="333333"/>
          <w:szCs w:val="32"/>
        </w:rPr>
        <w:t>如欲使用納骨堂並繳納使用費後寄存，</w:t>
      </w:r>
      <w:proofErr w:type="gramStart"/>
      <w:r w:rsidR="005D119E" w:rsidRPr="005D119E">
        <w:rPr>
          <w:rFonts w:ascii="FKI符號" w:hAnsi="FKI符號" w:cs="Helvetica"/>
          <w:color w:val="333333"/>
          <w:szCs w:val="32"/>
        </w:rPr>
        <w:t>原墓基</w:t>
      </w:r>
      <w:proofErr w:type="gramEnd"/>
      <w:r w:rsidR="005D119E" w:rsidRPr="005D119E">
        <w:rPr>
          <w:rFonts w:ascii="FKI符號" w:hAnsi="FKI符號" w:cs="Helvetica"/>
          <w:color w:val="333333"/>
          <w:szCs w:val="32"/>
        </w:rPr>
        <w:t>無條件收回。如逾期</w:t>
      </w:r>
      <w:proofErr w:type="gramStart"/>
      <w:r w:rsidR="005D119E" w:rsidRPr="005D119E">
        <w:rPr>
          <w:rFonts w:ascii="FKI符號" w:hAnsi="FKI符號" w:cs="Helvetica"/>
          <w:color w:val="333333"/>
          <w:szCs w:val="32"/>
        </w:rPr>
        <w:t>不遷者</w:t>
      </w:r>
      <w:proofErr w:type="gramEnd"/>
      <w:r w:rsidR="005D119E" w:rsidRPr="005D119E">
        <w:rPr>
          <w:rFonts w:ascii="FKI符號" w:hAnsi="FKI符號" w:cs="Helvetica"/>
          <w:color w:val="333333"/>
          <w:szCs w:val="32"/>
        </w:rPr>
        <w:t>，依殯葬管理條例第</w:t>
      </w:r>
      <w:r w:rsidR="005D119E" w:rsidRPr="005D119E">
        <w:rPr>
          <w:rFonts w:ascii="FKI符號" w:hAnsi="FKI符號" w:cs="Helvetica"/>
          <w:color w:val="333333"/>
          <w:szCs w:val="32"/>
        </w:rPr>
        <w:t>25</w:t>
      </w:r>
      <w:bookmarkStart w:id="0" w:name="_GoBack"/>
      <w:bookmarkEnd w:id="0"/>
      <w:r w:rsidR="005D119E" w:rsidRPr="005D119E">
        <w:rPr>
          <w:rFonts w:ascii="FKI符號" w:hAnsi="FKI符號" w:cs="Helvetica"/>
          <w:color w:val="333333"/>
          <w:szCs w:val="32"/>
        </w:rPr>
        <w:t>條規定辦理。」將依該室審核通知修訂為第</w:t>
      </w:r>
      <w:r w:rsidR="005D119E" w:rsidRPr="005D119E">
        <w:rPr>
          <w:rFonts w:ascii="FKI符號" w:hAnsi="FKI符號" w:cs="Helvetica"/>
          <w:color w:val="333333"/>
          <w:szCs w:val="32"/>
        </w:rPr>
        <w:t>28</w:t>
      </w:r>
      <w:r w:rsidR="005D119E" w:rsidRPr="005D119E">
        <w:rPr>
          <w:rFonts w:ascii="FKI符號" w:hAnsi="FKI符號" w:cs="Helvetica"/>
          <w:color w:val="333333"/>
          <w:szCs w:val="32"/>
        </w:rPr>
        <w:t>條規定內容。</w:t>
      </w:r>
    </w:p>
    <w:sectPr w:rsidR="005D119E" w:rsidRPr="005D119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KI符號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72C12"/>
    <w:multiLevelType w:val="multilevel"/>
    <w:tmpl w:val="CDC22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D6F"/>
    <w:rsid w:val="005D119E"/>
    <w:rsid w:val="006952DC"/>
    <w:rsid w:val="00756903"/>
    <w:rsid w:val="00854C80"/>
    <w:rsid w:val="008677EF"/>
    <w:rsid w:val="00AD5EEF"/>
    <w:rsid w:val="00E2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71A8B"/>
  <w15:chartTrackingRefBased/>
  <w15:docId w15:val="{B829027A-0C75-4CB9-B30C-7FB477A78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8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97595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6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9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2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18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92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304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643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830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145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379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975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187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2175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2289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55656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33858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4963325">
                                                                                  <w:marLeft w:val="-601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309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4754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6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60218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84</Words>
  <Characters>482</Characters>
  <Application>Microsoft Office Word</Application>
  <DocSecurity>0</DocSecurity>
  <Lines>4</Lines>
  <Paragraphs>1</Paragraphs>
  <ScaleCrop>false</ScaleCrop>
  <Company>C.M.T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2018-10-02T00:26:00Z</dcterms:created>
  <dcterms:modified xsi:type="dcterms:W3CDTF">2018-10-02T01:24:00Z</dcterms:modified>
</cp:coreProperties>
</file>