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C" w:rsidRPr="00D953EB" w:rsidRDefault="008812FC" w:rsidP="00D953EB">
      <w:pPr>
        <w:pStyle w:val="BodyTextIndent"/>
        <w:snapToGrid w:val="0"/>
        <w:spacing w:line="440" w:lineRule="exact"/>
        <w:ind w:firstLineChars="0" w:firstLine="0"/>
        <w:rPr>
          <w:rFonts w:ascii="標楷體" w:eastAsia="標楷體" w:hAnsi="標楷體"/>
          <w:noProof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2"/>
        </w:rPr>
        <w:t>附件</w:t>
      </w:r>
      <w:r>
        <w:rPr>
          <w:rFonts w:ascii="標楷體" w:eastAsia="標楷體" w:hAnsi="標楷體"/>
          <w:noProof/>
          <w:sz w:val="32"/>
        </w:rPr>
        <w:t>4</w:t>
      </w:r>
      <w:r>
        <w:rPr>
          <w:rFonts w:ascii="標楷體" w:eastAsia="標楷體" w:hAnsi="標楷體" w:hint="eastAsia"/>
          <w:noProof/>
          <w:sz w:val="32"/>
        </w:rPr>
        <w:t>計畫書</w:t>
      </w:r>
    </w:p>
    <w:p w:rsidR="008812FC" w:rsidRDefault="008812FC" w:rsidP="00FF6D2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36"/>
        </w:rPr>
      </w:pPr>
    </w:p>
    <w:p w:rsidR="008812FC" w:rsidRPr="00983E9D" w:rsidRDefault="008812FC" w:rsidP="00FF6D2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36"/>
        </w:rPr>
      </w:pPr>
      <w:r w:rsidRPr="00983E9D">
        <w:rPr>
          <w:rFonts w:ascii="標楷體" w:eastAsia="標楷體" w:hAnsi="標楷體" w:hint="eastAsia"/>
          <w:b/>
          <w:color w:val="000000"/>
          <w:sz w:val="44"/>
          <w:szCs w:val="36"/>
        </w:rPr>
        <w:t>○○市</w:t>
      </w:r>
      <w:r w:rsidRPr="00983E9D">
        <w:rPr>
          <w:rFonts w:ascii="標楷體" w:eastAsia="標楷體" w:hAnsi="標楷體"/>
          <w:b/>
          <w:color w:val="000000"/>
          <w:sz w:val="44"/>
          <w:szCs w:val="36"/>
        </w:rPr>
        <w:t>(</w:t>
      </w:r>
      <w:r w:rsidRPr="00983E9D">
        <w:rPr>
          <w:rFonts w:ascii="標楷體" w:eastAsia="標楷體" w:hAnsi="標楷體" w:hint="eastAsia"/>
          <w:b/>
          <w:color w:val="000000"/>
          <w:sz w:val="44"/>
          <w:szCs w:val="36"/>
        </w:rPr>
        <w:t>縣</w:t>
      </w:r>
      <w:r w:rsidRPr="00983E9D">
        <w:rPr>
          <w:rFonts w:ascii="標楷體" w:eastAsia="標楷體" w:hAnsi="標楷體"/>
          <w:b/>
          <w:color w:val="000000"/>
          <w:sz w:val="44"/>
          <w:szCs w:val="36"/>
        </w:rPr>
        <w:t>)</w:t>
      </w:r>
      <w:r w:rsidRPr="00983E9D">
        <w:rPr>
          <w:rFonts w:ascii="標楷體" w:eastAsia="標楷體" w:hAnsi="標楷體" w:hint="eastAsia"/>
          <w:b/>
          <w:color w:val="000000"/>
          <w:sz w:val="44"/>
          <w:szCs w:val="36"/>
        </w:rPr>
        <w:t>政府</w:t>
      </w:r>
    </w:p>
    <w:p w:rsidR="008812FC" w:rsidRDefault="008812FC" w:rsidP="00FF6D2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36"/>
        </w:rPr>
      </w:pPr>
      <w:r w:rsidRPr="00983E9D">
        <w:rPr>
          <w:rFonts w:ascii="標楷體" w:eastAsia="標楷體" w:hAnsi="標楷體" w:hint="eastAsia"/>
          <w:b/>
          <w:color w:val="000000"/>
          <w:sz w:val="44"/>
          <w:szCs w:val="36"/>
        </w:rPr>
        <w:t>「公共服務據點整備</w:t>
      </w:r>
      <w:r w:rsidRPr="00983E9D">
        <w:rPr>
          <w:rFonts w:ascii="標楷體" w:eastAsia="標楷體" w:hAnsi="標楷體"/>
          <w:b/>
          <w:color w:val="000000"/>
          <w:sz w:val="44"/>
          <w:szCs w:val="36"/>
        </w:rPr>
        <w:t>-</w:t>
      </w:r>
      <w:r w:rsidRPr="00983E9D">
        <w:rPr>
          <w:rFonts w:ascii="標楷體" w:eastAsia="標楷體" w:hAnsi="標楷體" w:hint="eastAsia"/>
          <w:b/>
          <w:color w:val="000000"/>
          <w:sz w:val="44"/>
          <w:szCs w:val="36"/>
        </w:rPr>
        <w:t>整建長照衛福據點」</w:t>
      </w:r>
    </w:p>
    <w:p w:rsidR="008812FC" w:rsidRPr="00983E9D" w:rsidRDefault="008812FC" w:rsidP="00FF6D2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/>
          <w:sz w:val="44"/>
          <w:szCs w:val="36"/>
        </w:rPr>
      </w:pPr>
      <w:r w:rsidRPr="00983E9D">
        <w:rPr>
          <w:rFonts w:ascii="標楷體" w:eastAsia="標楷體" w:hAnsi="標楷體" w:hint="eastAsia"/>
          <w:b/>
          <w:color w:val="000000"/>
          <w:sz w:val="44"/>
          <w:szCs w:val="36"/>
        </w:rPr>
        <w:t>計畫書</w:t>
      </w:r>
      <w:r w:rsidRPr="00983E9D">
        <w:rPr>
          <w:rFonts w:ascii="標楷體" w:eastAsia="標楷體" w:hAnsi="標楷體"/>
          <w:b/>
          <w:color w:val="000000"/>
          <w:sz w:val="44"/>
          <w:szCs w:val="36"/>
        </w:rPr>
        <w:t>(</w:t>
      </w:r>
      <w:r>
        <w:rPr>
          <w:rFonts w:ascii="標楷體" w:eastAsia="標楷體" w:hAnsi="標楷體" w:hint="eastAsia"/>
          <w:b/>
          <w:color w:val="000000"/>
          <w:sz w:val="44"/>
          <w:szCs w:val="36"/>
        </w:rPr>
        <w:t>草案</w:t>
      </w:r>
      <w:r w:rsidRPr="00983E9D">
        <w:rPr>
          <w:rFonts w:ascii="標楷體" w:eastAsia="標楷體" w:hAnsi="標楷體"/>
          <w:b/>
          <w:color w:val="000000"/>
          <w:sz w:val="44"/>
          <w:szCs w:val="36"/>
        </w:rPr>
        <w:t>)</w:t>
      </w: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0E5A21" w:rsidRDefault="008812FC" w:rsidP="000E5A21">
      <w:pPr>
        <w:snapToGrid w:val="0"/>
        <w:spacing w:line="600" w:lineRule="exact"/>
        <w:jc w:val="right"/>
        <w:rPr>
          <w:rFonts w:ascii="標楷體" w:eastAsia="標楷體" w:hAnsi="標楷體"/>
          <w:b/>
          <w:color w:val="000000"/>
          <w:sz w:val="32"/>
          <w:szCs w:val="40"/>
        </w:rPr>
      </w:pPr>
      <w:r w:rsidRPr="000E5A21">
        <w:rPr>
          <w:rFonts w:ascii="標楷體" w:eastAsia="標楷體" w:hAnsi="標楷體" w:hint="eastAsia"/>
          <w:b/>
          <w:color w:val="000000"/>
          <w:sz w:val="32"/>
          <w:szCs w:val="40"/>
        </w:rPr>
        <w:t>期程：</w:t>
      </w:r>
      <w:r w:rsidRPr="000E5A21">
        <w:rPr>
          <w:rFonts w:ascii="標楷體" w:eastAsia="標楷體" w:hAnsi="標楷體"/>
          <w:b/>
          <w:color w:val="000000"/>
          <w:sz w:val="32"/>
          <w:szCs w:val="40"/>
        </w:rPr>
        <w:t>106</w:t>
      </w:r>
      <w:r w:rsidRPr="000E5A21">
        <w:rPr>
          <w:rFonts w:ascii="標楷體" w:eastAsia="標楷體" w:hAnsi="標楷體" w:hint="eastAsia"/>
          <w:b/>
          <w:color w:val="000000"/>
          <w:sz w:val="32"/>
          <w:szCs w:val="40"/>
        </w:rPr>
        <w:t>年</w:t>
      </w:r>
      <w:r w:rsidRPr="000E5A21">
        <w:rPr>
          <w:rFonts w:ascii="標楷體" w:eastAsia="標楷體" w:hAnsi="標楷體"/>
          <w:b/>
          <w:color w:val="000000"/>
          <w:sz w:val="32"/>
          <w:szCs w:val="40"/>
        </w:rPr>
        <w:t>-110</w:t>
      </w:r>
      <w:r w:rsidRPr="000E5A21">
        <w:rPr>
          <w:rFonts w:ascii="標楷體" w:eastAsia="標楷體" w:hAnsi="標楷體" w:hint="eastAsia"/>
          <w:b/>
          <w:color w:val="000000"/>
          <w:sz w:val="32"/>
          <w:szCs w:val="40"/>
        </w:rPr>
        <w:t>年</w:t>
      </w:r>
      <w:r w:rsidRPr="000E5A21">
        <w:rPr>
          <w:rFonts w:ascii="標楷體" w:eastAsia="標楷體" w:hAnsi="標楷體"/>
          <w:b/>
          <w:color w:val="000000"/>
          <w:sz w:val="32"/>
          <w:szCs w:val="40"/>
        </w:rPr>
        <w:t>8</w:t>
      </w:r>
      <w:r w:rsidRPr="000E5A21">
        <w:rPr>
          <w:rFonts w:ascii="標楷體" w:eastAsia="標楷體" w:hAnsi="標楷體" w:hint="eastAsia"/>
          <w:b/>
          <w:color w:val="000000"/>
          <w:sz w:val="32"/>
          <w:szCs w:val="40"/>
        </w:rPr>
        <w:t>月</w:t>
      </w: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</w:t>
      </w:r>
    </w:p>
    <w:p w:rsidR="008812FC" w:rsidRPr="00524A1A" w:rsidRDefault="008812FC" w:rsidP="000E5A21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</w:t>
      </w:r>
    </w:p>
    <w:p w:rsidR="008812FC" w:rsidRPr="00524A1A" w:rsidRDefault="008812FC" w:rsidP="00FF6D25">
      <w:pPr>
        <w:snapToGrid w:val="0"/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8812FC" w:rsidRDefault="008812FC" w:rsidP="00FF6D25">
      <w:pPr>
        <w:snapToGrid w:val="0"/>
        <w:spacing w:line="500" w:lineRule="exact"/>
        <w:ind w:left="1902" w:rightChars="179" w:right="430" w:hangingChars="475" w:hanging="1902"/>
        <w:jc w:val="center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  <w:r w:rsidRPr="00524A1A"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中華民國○○○年○○月</w:t>
      </w:r>
    </w:p>
    <w:p w:rsidR="008812FC" w:rsidRDefault="008812FC" w:rsidP="00FF6D25">
      <w:pPr>
        <w:snapToGrid w:val="0"/>
        <w:spacing w:line="500" w:lineRule="exact"/>
        <w:ind w:left="1902" w:rightChars="179" w:right="430" w:hangingChars="475" w:hanging="1902"/>
        <w:jc w:val="center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8812FC" w:rsidRDefault="008812FC" w:rsidP="00FF6D25">
      <w:pPr>
        <w:snapToGrid w:val="0"/>
        <w:spacing w:line="500" w:lineRule="exact"/>
        <w:ind w:left="1902" w:rightChars="179" w:right="430" w:hangingChars="475" w:hanging="1902"/>
        <w:jc w:val="center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8812FC" w:rsidRDefault="008812FC" w:rsidP="00FF6D25">
      <w:pPr>
        <w:snapToGrid w:val="0"/>
        <w:spacing w:line="500" w:lineRule="exact"/>
        <w:ind w:left="1902" w:rightChars="179" w:right="430" w:hangingChars="475" w:hanging="1902"/>
        <w:jc w:val="center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8812FC" w:rsidRPr="00983E9D" w:rsidRDefault="008812FC" w:rsidP="00FF6D25">
      <w:pPr>
        <w:snapToGrid w:val="0"/>
        <w:spacing w:line="500" w:lineRule="exact"/>
        <w:ind w:left="1902" w:rightChars="179" w:right="430" w:hangingChars="475" w:hanging="1902"/>
        <w:jc w:val="center"/>
        <w:rPr>
          <w:rFonts w:ascii="標楷體" w:eastAsia="標楷體" w:hAnsi="標楷體" w:cs="新細明體"/>
          <w:b/>
          <w:bCs/>
          <w:color w:val="000000"/>
          <w:sz w:val="40"/>
          <w:szCs w:val="40"/>
        </w:rPr>
      </w:pPr>
    </w:p>
    <w:p w:rsidR="008812FC" w:rsidRPr="00557B6A" w:rsidRDefault="008812FC" w:rsidP="00FF6D25">
      <w:pPr>
        <w:snapToGrid w:val="0"/>
        <w:spacing w:line="360" w:lineRule="auto"/>
        <w:ind w:left="1712" w:rightChars="179" w:right="430" w:hangingChars="475" w:hanging="1712"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24"/>
        </w:rPr>
      </w:pPr>
      <w:r w:rsidRPr="00557B6A">
        <w:rPr>
          <w:rFonts w:ascii="標楷體" w:eastAsia="標楷體" w:hAnsi="標楷體" w:cs="新細明體" w:hint="eastAsia"/>
          <w:b/>
          <w:bCs/>
          <w:color w:val="000000"/>
          <w:sz w:val="36"/>
          <w:szCs w:val="24"/>
        </w:rPr>
        <w:t>目錄</w:t>
      </w:r>
    </w:p>
    <w:p w:rsidR="008812FC" w:rsidRPr="00022F0C" w:rsidRDefault="008812FC">
      <w:pPr>
        <w:pStyle w:val="TOC1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r w:rsidRPr="00022F0C"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w:fldChar w:fldCharType="begin"/>
      </w:r>
      <w:r w:rsidRPr="00022F0C"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w:instrText xml:space="preserve"> TOC \o "1-3" \h \z \u </w:instrText>
      </w:r>
      <w:r w:rsidRPr="00022F0C"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w:fldChar w:fldCharType="separate"/>
      </w:r>
      <w:hyperlink w:anchor="_Toc488173341" w:history="1">
        <w:r w:rsidRPr="00022F0C">
          <w:rPr>
            <w:rStyle w:val="Hyperlink"/>
            <w:rFonts w:ascii="標楷體" w:eastAsia="標楷體" w:hAnsi="標楷體" w:hint="eastAsia"/>
            <w:b/>
            <w:noProof/>
            <w:kern w:val="0"/>
            <w:sz w:val="32"/>
            <w:szCs w:val="32"/>
          </w:rPr>
          <w:t>壹、緒論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_Toc488173341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3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2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2" w:history="1">
        <w:r w:rsidRPr="00022F0C">
          <w:rPr>
            <w:rStyle w:val="Hyperlink"/>
            <w:rFonts w:ascii="標楷體" w:eastAsia="標楷體" w:hAnsi="標楷體" w:hint="eastAsia"/>
            <w:noProof/>
            <w:kern w:val="0"/>
            <w:sz w:val="32"/>
            <w:szCs w:val="32"/>
          </w:rPr>
          <w:t>一、現況分析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_Toc488173342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3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2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3" w:history="1">
        <w:r w:rsidRPr="00022F0C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二、實施範圍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_Toc488173343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3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2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4" w:history="1">
        <w:r w:rsidRPr="00022F0C">
          <w:rPr>
            <w:rStyle w:val="Hyperlink"/>
            <w:rFonts w:ascii="標楷體" w:eastAsia="標楷體" w:hAnsi="標楷體" w:hint="eastAsia"/>
            <w:noProof/>
            <w:kern w:val="0"/>
            <w:sz w:val="32"/>
            <w:szCs w:val="32"/>
          </w:rPr>
          <w:t>三、執行現況與檢討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_Toc488173344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3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1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5" w:history="1">
        <w:r w:rsidRPr="00022F0C">
          <w:rPr>
            <w:rStyle w:val="Hyperlink"/>
            <w:rFonts w:ascii="標楷體" w:eastAsia="標楷體" w:hAnsi="標楷體" w:hint="eastAsia"/>
            <w:b/>
            <w:noProof/>
            <w:kern w:val="0"/>
            <w:sz w:val="32"/>
            <w:szCs w:val="32"/>
          </w:rPr>
          <w:t>貳、計畫目標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_Toc488173345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4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2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6" w:history="1">
        <w:r w:rsidRPr="00022F0C">
          <w:rPr>
            <w:rStyle w:val="Hyperlink"/>
            <w:rFonts w:ascii="標楷體" w:eastAsia="標楷體" w:hAnsi="標楷體" w:hint="eastAsia"/>
            <w:noProof/>
            <w:kern w:val="0"/>
            <w:sz w:val="32"/>
            <w:szCs w:val="32"/>
          </w:rPr>
          <w:t>一、目標說明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_Toc488173346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4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2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7" w:history="1">
        <w:r w:rsidRPr="00022F0C">
          <w:rPr>
            <w:rStyle w:val="Hyperlink"/>
            <w:rFonts w:ascii="標楷體" w:eastAsia="標楷體" w:hAnsi="標楷體" w:hint="eastAsia"/>
            <w:noProof/>
            <w:kern w:val="0"/>
            <w:sz w:val="32"/>
            <w:szCs w:val="32"/>
          </w:rPr>
          <w:t>二、達成目標之限制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_Toc488173347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4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2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8" w:history="1">
        <w:r w:rsidRPr="00022F0C">
          <w:rPr>
            <w:rStyle w:val="Hyperlink"/>
            <w:rFonts w:ascii="標楷體" w:eastAsia="標楷體" w:hAnsi="標楷體" w:hint="eastAsia"/>
            <w:noProof/>
            <w:kern w:val="0"/>
            <w:sz w:val="32"/>
            <w:szCs w:val="32"/>
          </w:rPr>
          <w:t>三、績效指標、衡量標準及分年度目標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_Toc488173348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4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1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49" w:history="1">
        <w:r w:rsidRPr="00022F0C">
          <w:rPr>
            <w:rStyle w:val="Hyperlink"/>
            <w:rFonts w:ascii="標楷體" w:eastAsia="標楷體" w:hAnsi="標楷體" w:hint="eastAsia"/>
            <w:b/>
            <w:noProof/>
            <w:kern w:val="0"/>
            <w:sz w:val="32"/>
            <w:szCs w:val="32"/>
          </w:rPr>
          <w:t>參、執行策略及方法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_Toc488173349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6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9702F5" w:rsidRDefault="008812FC">
      <w:pPr>
        <w:pStyle w:val="TOC2"/>
        <w:tabs>
          <w:tab w:val="left" w:pos="1440"/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0" w:history="1"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一、老人活動中心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_Toc488173350 \h </w:instrTex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6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9702F5" w:rsidRDefault="008812FC">
      <w:pPr>
        <w:pStyle w:val="TOC2"/>
        <w:tabs>
          <w:tab w:val="left" w:pos="1440"/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1" w:history="1"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二、身心障礙福利機構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_Toc488173351 \h </w:instrTex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8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9702F5" w:rsidRDefault="008812FC">
      <w:pPr>
        <w:pStyle w:val="TOC2"/>
        <w:tabs>
          <w:tab w:val="left" w:pos="1440"/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2" w:history="1"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三、其他在地閒置空間</w:t>
        </w:r>
        <w:r w:rsidRPr="009702F5">
          <w:rPr>
            <w:rStyle w:val="Hyperlink"/>
            <w:rFonts w:ascii="標楷體" w:eastAsia="標楷體" w:hAnsi="標楷體"/>
            <w:noProof/>
            <w:sz w:val="32"/>
            <w:szCs w:val="32"/>
          </w:rPr>
          <w:t>/</w:t>
        </w:r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土地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_Toc488173352 \h </w:instrTex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10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9702F5" w:rsidRDefault="008812FC">
      <w:pPr>
        <w:pStyle w:val="TOC2"/>
        <w:tabs>
          <w:tab w:val="left" w:pos="1440"/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3" w:history="1"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四、社區活動中心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_Toc488173353 \h </w:instrTex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12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9702F5" w:rsidRDefault="008812FC">
      <w:pPr>
        <w:pStyle w:val="TOC2"/>
        <w:tabs>
          <w:tab w:val="left" w:pos="1440"/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4" w:history="1"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五、衛生所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_Toc488173354 \h </w:instrTex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14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9702F5" w:rsidRDefault="008812FC">
      <w:pPr>
        <w:pStyle w:val="TOC2"/>
        <w:tabs>
          <w:tab w:val="left" w:pos="1440"/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5" w:history="1">
        <w:r w:rsidRPr="009702F5">
          <w:rPr>
            <w:rStyle w:val="Hyperlink"/>
            <w:rFonts w:ascii="標楷體" w:eastAsia="標楷體" w:hAnsi="標楷體" w:hint="eastAsia"/>
            <w:noProof/>
            <w:sz w:val="32"/>
            <w:szCs w:val="32"/>
          </w:rPr>
          <w:t>六、整建照顧管理中心照管分站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_Toc488173355 \h </w:instrTex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14</w:t>
        </w:r>
        <w:r w:rsidRPr="009702F5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1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6" w:history="1">
        <w:r w:rsidRPr="00022F0C">
          <w:rPr>
            <w:rStyle w:val="Hyperlink"/>
            <w:rFonts w:ascii="標楷體" w:eastAsia="標楷體" w:hAnsi="標楷體" w:hint="eastAsia"/>
            <w:b/>
            <w:noProof/>
            <w:kern w:val="0"/>
            <w:sz w:val="32"/>
            <w:szCs w:val="32"/>
          </w:rPr>
          <w:t>肆、財務計畫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_Toc488173356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18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1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7" w:history="1">
        <w:r w:rsidRPr="00022F0C">
          <w:rPr>
            <w:rStyle w:val="Hyperlink"/>
            <w:rFonts w:ascii="標楷體" w:eastAsia="標楷體" w:hAnsi="標楷體" w:hint="eastAsia"/>
            <w:b/>
            <w:noProof/>
            <w:kern w:val="0"/>
            <w:sz w:val="32"/>
            <w:szCs w:val="32"/>
          </w:rPr>
          <w:t>伍、預期效益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_Toc488173357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19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Pr="00022F0C" w:rsidRDefault="008812FC">
      <w:pPr>
        <w:pStyle w:val="TOC1"/>
        <w:tabs>
          <w:tab w:val="right" w:leader="dot" w:pos="9736"/>
        </w:tabs>
        <w:rPr>
          <w:rFonts w:ascii="標楷體" w:eastAsia="標楷體" w:hAnsi="標楷體"/>
          <w:noProof/>
          <w:sz w:val="32"/>
          <w:szCs w:val="32"/>
        </w:rPr>
      </w:pPr>
      <w:hyperlink w:anchor="_Toc488173358" w:history="1">
        <w:r w:rsidRPr="00022F0C">
          <w:rPr>
            <w:rStyle w:val="Hyperlink"/>
            <w:rFonts w:ascii="標楷體" w:eastAsia="標楷體" w:hAnsi="標楷體" w:hint="eastAsia"/>
            <w:b/>
            <w:noProof/>
            <w:kern w:val="0"/>
            <w:sz w:val="32"/>
            <w:szCs w:val="32"/>
          </w:rPr>
          <w:t>陸、管考機制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_Toc488173358 \h </w:instrTex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>
          <w:rPr>
            <w:rFonts w:ascii="標楷體" w:eastAsia="標楷體" w:hAnsi="標楷體"/>
            <w:noProof/>
            <w:webHidden/>
            <w:sz w:val="32"/>
            <w:szCs w:val="32"/>
          </w:rPr>
          <w:t>20</w:t>
        </w:r>
        <w:r w:rsidRPr="00022F0C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:rsidR="008812FC" w:rsidRDefault="008812FC" w:rsidP="00022F0C">
      <w:pPr>
        <w:widowControl/>
        <w:snapToGrid w:val="0"/>
        <w:spacing w:line="360" w:lineRule="auto"/>
        <w:rPr>
          <w:rFonts w:ascii="標楷體" w:eastAsia="標楷體" w:hAnsi="標楷體"/>
          <w:b/>
          <w:noProof/>
          <w:color w:val="000000"/>
          <w:kern w:val="0"/>
          <w:sz w:val="32"/>
          <w:szCs w:val="28"/>
        </w:rPr>
        <w:sectPr w:rsidR="008812FC" w:rsidSect="009702F5"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22F0C"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w:fldChar w:fldCharType="end"/>
      </w:r>
    </w:p>
    <w:p w:rsidR="008812FC" w:rsidRPr="00524A1A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  <w:rPr>
          <w:rFonts w:ascii="標楷體" w:eastAsia="標楷體" w:hAnsi="標楷體"/>
          <w:b/>
          <w:sz w:val="36"/>
          <w:szCs w:val="32"/>
        </w:rPr>
      </w:pPr>
      <w:bookmarkStart w:id="1" w:name="_Toc488173341"/>
      <w:r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28"/>
        </w:rPr>
        <w:t>壹、緒</w:t>
      </w:r>
      <w:r w:rsidRPr="00524A1A"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28"/>
        </w:rPr>
        <w:t>論</w:t>
      </w:r>
      <w:bookmarkEnd w:id="1"/>
    </w:p>
    <w:p w:rsidR="008812FC" w:rsidRPr="005175C0" w:rsidRDefault="008812FC" w:rsidP="00FF6D25">
      <w:pPr>
        <w:widowControl/>
        <w:tabs>
          <w:tab w:val="left" w:pos="1134"/>
          <w:tab w:val="left" w:pos="1220"/>
          <w:tab w:val="right" w:leader="dot" w:pos="9487"/>
        </w:tabs>
        <w:snapToGrid w:val="0"/>
        <w:spacing w:line="360" w:lineRule="auto"/>
        <w:ind w:left="709"/>
        <w:outlineLvl w:val="1"/>
        <w:rPr>
          <w:rFonts w:ascii="標楷體" w:eastAsia="標楷體" w:hAnsi="標楷體"/>
          <w:noProof/>
          <w:color w:val="000000"/>
          <w:kern w:val="0"/>
          <w:sz w:val="28"/>
          <w:szCs w:val="28"/>
        </w:rPr>
      </w:pPr>
      <w:bookmarkStart w:id="2" w:name="_Toc488173342"/>
      <w:r w:rsidRPr="00524A1A"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w:t>一、</w:t>
      </w:r>
      <w:hyperlink w:anchor="_Toc482634907" w:history="1">
        <w:r w:rsidRPr="00524A1A">
          <w:rPr>
            <w:rFonts w:ascii="標楷體" w:eastAsia="標楷體" w:hAnsi="標楷體" w:hint="eastAsia"/>
            <w:noProof/>
            <w:color w:val="000000"/>
            <w:kern w:val="0"/>
            <w:sz w:val="28"/>
            <w:szCs w:val="28"/>
          </w:rPr>
          <w:t>現況分析</w:t>
        </w:r>
      </w:hyperlink>
      <w:r w:rsidRPr="00524A1A">
        <w:rPr>
          <w:rFonts w:ascii="標楷體" w:eastAsia="標楷體" w:hAnsi="標楷體"/>
          <w:noProof/>
          <w:color w:val="000000"/>
          <w:kern w:val="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w:t>例如：</w:t>
      </w:r>
      <w:r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w:t>該申請地方政府</w:t>
      </w:r>
      <w:bookmarkStart w:id="3" w:name="_Toc485918319"/>
      <w:r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w:t>長照需求、社福資源</w:t>
      </w:r>
      <w:r w:rsidRPr="00524A1A">
        <w:rPr>
          <w:rFonts w:ascii="標楷體" w:eastAsia="標楷體" w:hAnsi="標楷體"/>
          <w:noProof/>
          <w:color w:val="000000"/>
          <w:kern w:val="0"/>
          <w:sz w:val="28"/>
          <w:szCs w:val="28"/>
        </w:rPr>
        <w:t>)</w:t>
      </w:r>
      <w:bookmarkEnd w:id="3"/>
      <w:r>
        <w:rPr>
          <w:rFonts w:ascii="標楷體" w:eastAsia="標楷體" w:hAnsi="標楷體" w:hint="eastAsia"/>
          <w:noProof/>
          <w:color w:val="000000"/>
          <w:kern w:val="0"/>
          <w:sz w:val="28"/>
          <w:szCs w:val="28"/>
        </w:rPr>
        <w:t>：</w:t>
      </w:r>
      <w:bookmarkEnd w:id="2"/>
    </w:p>
    <w:p w:rsidR="008812FC" w:rsidRPr="00524A1A" w:rsidRDefault="008812FC" w:rsidP="00FF6D25">
      <w:pPr>
        <w:widowControl/>
        <w:tabs>
          <w:tab w:val="left" w:pos="1220"/>
          <w:tab w:val="right" w:leader="dot" w:pos="9487"/>
        </w:tabs>
        <w:snapToGrid w:val="0"/>
        <w:spacing w:line="360" w:lineRule="auto"/>
        <w:ind w:left="709"/>
        <w:outlineLvl w:val="1"/>
        <w:rPr>
          <w:rFonts w:ascii="標楷體" w:eastAsia="標楷體" w:hAnsi="標楷體"/>
          <w:noProof/>
          <w:color w:val="000000"/>
          <w:sz w:val="28"/>
          <w:szCs w:val="28"/>
        </w:rPr>
      </w:pPr>
      <w:bookmarkStart w:id="4" w:name="_Toc488173343"/>
      <w:r w:rsidRPr="00524A1A">
        <w:rPr>
          <w:rFonts w:ascii="標楷體" w:eastAsia="標楷體" w:hAnsi="標楷體" w:hint="eastAsia"/>
          <w:noProof/>
          <w:color w:val="000000"/>
          <w:sz w:val="28"/>
          <w:szCs w:val="28"/>
        </w:rPr>
        <w:t>二、實施範圍</w:t>
      </w:r>
      <w:r>
        <w:rPr>
          <w:rFonts w:ascii="標楷體" w:eastAsia="標楷體" w:hAnsi="標楷體"/>
          <w:noProof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例如：針對布點的鄉鎮市區做整體規劃說明</w:t>
      </w:r>
      <w:r>
        <w:rPr>
          <w:rFonts w:ascii="標楷體" w:eastAsia="標楷體" w:hAnsi="標楷體"/>
          <w:noProof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：</w:t>
      </w:r>
      <w:bookmarkEnd w:id="4"/>
    </w:p>
    <w:p w:rsidR="008812FC" w:rsidRPr="00524A1A" w:rsidRDefault="008812FC" w:rsidP="00FF6D25">
      <w:pPr>
        <w:widowControl/>
        <w:tabs>
          <w:tab w:val="left" w:pos="1220"/>
          <w:tab w:val="right" w:leader="dot" w:pos="9487"/>
        </w:tabs>
        <w:snapToGrid w:val="0"/>
        <w:spacing w:line="360" w:lineRule="auto"/>
        <w:ind w:left="709"/>
        <w:outlineLvl w:val="1"/>
        <w:rPr>
          <w:rFonts w:ascii="標楷體" w:eastAsia="標楷體" w:hAnsi="標楷體"/>
          <w:noProof/>
          <w:color w:val="000000"/>
          <w:sz w:val="28"/>
          <w:szCs w:val="28"/>
        </w:rPr>
      </w:pPr>
      <w:hyperlink w:anchor="_Toc482634908" w:history="1">
        <w:bookmarkStart w:id="5" w:name="_Toc488173344"/>
        <w:r w:rsidRPr="00524A1A">
          <w:rPr>
            <w:rFonts w:ascii="標楷體" w:eastAsia="標楷體" w:hAnsi="標楷體" w:hint="eastAsia"/>
            <w:noProof/>
            <w:color w:val="000000"/>
            <w:kern w:val="0"/>
            <w:sz w:val="28"/>
            <w:szCs w:val="28"/>
          </w:rPr>
          <w:t>三、執行現況與檢討</w:t>
        </w:r>
      </w:hyperlink>
      <w:r>
        <w:rPr>
          <w:rFonts w:ascii="標楷體" w:eastAsia="標楷體" w:hAnsi="標楷體"/>
          <w:noProof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例如：目前遭遇之困境</w:t>
      </w:r>
      <w:r>
        <w:rPr>
          <w:rFonts w:ascii="標楷體" w:eastAsia="標楷體" w:hAnsi="標楷體"/>
          <w:noProof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t>：</w:t>
      </w:r>
      <w:bookmarkEnd w:id="5"/>
    </w:p>
    <w:p w:rsidR="008812FC" w:rsidRDefault="008812FC" w:rsidP="00FF6D25">
      <w:pPr>
        <w:widowControl/>
      </w:pPr>
      <w:r>
        <w:br w:type="page"/>
      </w:r>
    </w:p>
    <w:p w:rsidR="008812FC" w:rsidRPr="00524A1A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  <w:rPr>
          <w:rFonts w:ascii="標楷體" w:eastAsia="標楷體" w:hAnsi="標楷體"/>
          <w:noProof/>
          <w:color w:val="000000"/>
          <w:sz w:val="32"/>
          <w:szCs w:val="32"/>
        </w:rPr>
      </w:pPr>
      <w:hyperlink w:anchor="_Toc482634910" w:history="1">
        <w:bookmarkStart w:id="6" w:name="_Toc488173345"/>
        <w:r w:rsidRPr="00524A1A">
          <w:rPr>
            <w:rFonts w:ascii="標楷體" w:eastAsia="標楷體" w:hAnsi="標楷體" w:hint="eastAsia"/>
            <w:b/>
            <w:noProof/>
            <w:color w:val="000000"/>
            <w:kern w:val="0"/>
            <w:sz w:val="32"/>
            <w:szCs w:val="32"/>
          </w:rPr>
          <w:t>貳、計畫目標</w:t>
        </w:r>
        <w:bookmarkEnd w:id="6"/>
      </w:hyperlink>
    </w:p>
    <w:p w:rsidR="008812FC" w:rsidRPr="00524A1A" w:rsidRDefault="008812FC" w:rsidP="00FF6D25">
      <w:pPr>
        <w:widowControl/>
        <w:tabs>
          <w:tab w:val="left" w:pos="1220"/>
          <w:tab w:val="right" w:leader="dot" w:pos="9487"/>
        </w:tabs>
        <w:snapToGrid w:val="0"/>
        <w:spacing w:line="360" w:lineRule="auto"/>
        <w:ind w:left="709"/>
        <w:outlineLvl w:val="1"/>
        <w:rPr>
          <w:rFonts w:ascii="標楷體" w:eastAsia="標楷體" w:hAnsi="標楷體"/>
          <w:noProof/>
          <w:color w:val="000000"/>
          <w:sz w:val="28"/>
          <w:szCs w:val="28"/>
        </w:rPr>
      </w:pPr>
      <w:hyperlink w:anchor="_Toc482634911" w:history="1">
        <w:bookmarkStart w:id="7" w:name="_Toc488173346"/>
        <w:r w:rsidRPr="00524A1A">
          <w:rPr>
            <w:rFonts w:ascii="標楷體" w:eastAsia="標楷體" w:hAnsi="標楷體" w:hint="eastAsia"/>
            <w:noProof/>
            <w:color w:val="000000"/>
            <w:kern w:val="0"/>
            <w:sz w:val="28"/>
            <w:szCs w:val="28"/>
          </w:rPr>
          <w:t>一、目標說明</w:t>
        </w:r>
        <w:bookmarkEnd w:id="7"/>
      </w:hyperlink>
    </w:p>
    <w:p w:rsidR="008812FC" w:rsidRPr="00524A1A" w:rsidRDefault="008812FC" w:rsidP="00FF6D25">
      <w:pPr>
        <w:widowControl/>
        <w:tabs>
          <w:tab w:val="left" w:pos="1220"/>
          <w:tab w:val="right" w:leader="dot" w:pos="9487"/>
        </w:tabs>
        <w:snapToGrid w:val="0"/>
        <w:spacing w:line="360" w:lineRule="auto"/>
        <w:ind w:left="709"/>
        <w:outlineLvl w:val="1"/>
        <w:rPr>
          <w:rFonts w:ascii="標楷體" w:eastAsia="標楷體" w:hAnsi="標楷體"/>
          <w:noProof/>
          <w:color w:val="000000"/>
          <w:sz w:val="28"/>
          <w:szCs w:val="28"/>
        </w:rPr>
      </w:pPr>
      <w:hyperlink w:anchor="_Toc482634912" w:history="1">
        <w:bookmarkStart w:id="8" w:name="_Toc488173347"/>
        <w:r w:rsidRPr="00524A1A">
          <w:rPr>
            <w:rFonts w:ascii="標楷體" w:eastAsia="標楷體" w:hAnsi="標楷體" w:hint="eastAsia"/>
            <w:noProof/>
            <w:color w:val="000000"/>
            <w:kern w:val="0"/>
            <w:sz w:val="28"/>
            <w:szCs w:val="28"/>
          </w:rPr>
          <w:t>二、達成目標之限制</w:t>
        </w:r>
        <w:bookmarkEnd w:id="8"/>
      </w:hyperlink>
    </w:p>
    <w:p w:rsidR="008812FC" w:rsidRPr="00524A1A" w:rsidRDefault="008812FC" w:rsidP="00FF6D25">
      <w:pPr>
        <w:widowControl/>
        <w:tabs>
          <w:tab w:val="left" w:pos="1220"/>
          <w:tab w:val="right" w:leader="dot" w:pos="9487"/>
        </w:tabs>
        <w:snapToGrid w:val="0"/>
        <w:spacing w:line="360" w:lineRule="auto"/>
        <w:ind w:left="709"/>
        <w:outlineLvl w:val="1"/>
        <w:rPr>
          <w:rFonts w:ascii="標楷體" w:eastAsia="標楷體" w:hAnsi="標楷體"/>
          <w:noProof/>
          <w:color w:val="000000"/>
          <w:kern w:val="0"/>
          <w:sz w:val="28"/>
          <w:szCs w:val="28"/>
        </w:rPr>
      </w:pPr>
      <w:hyperlink w:anchor="_Toc482634913" w:history="1">
        <w:bookmarkStart w:id="9" w:name="_Toc488173348"/>
        <w:r w:rsidRPr="00524A1A">
          <w:rPr>
            <w:rFonts w:ascii="標楷體" w:eastAsia="標楷體" w:hAnsi="標楷體" w:hint="eastAsia"/>
            <w:noProof/>
            <w:color w:val="000000"/>
            <w:kern w:val="0"/>
            <w:sz w:val="28"/>
            <w:szCs w:val="28"/>
          </w:rPr>
          <w:t>三、績效指標、衡量標準及分年度目標</w:t>
        </w:r>
        <w:bookmarkEnd w:id="9"/>
      </w:hyperlink>
    </w:p>
    <w:p w:rsidR="008812FC" w:rsidRPr="00524A1A" w:rsidRDefault="008812FC" w:rsidP="00FF6D25">
      <w:pPr>
        <w:snapToGrid w:val="0"/>
        <w:spacing w:line="500" w:lineRule="exact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524A1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表</w:t>
      </w:r>
      <w:r w:rsidRPr="00524A1A"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1. </w:t>
      </w:r>
      <w:r w:rsidRPr="00524A1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工作指標及目標值</w:t>
      </w: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26"/>
        <w:gridCol w:w="425"/>
        <w:gridCol w:w="992"/>
        <w:gridCol w:w="1418"/>
        <w:gridCol w:w="1417"/>
        <w:gridCol w:w="1418"/>
        <w:gridCol w:w="1417"/>
        <w:gridCol w:w="1560"/>
      </w:tblGrid>
      <w:tr w:rsidR="008812FC" w:rsidRPr="00E57772" w:rsidTr="009702F5">
        <w:trPr>
          <w:trHeight w:val="253"/>
          <w:tblHeader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具體目標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現況值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  <w:jc w:val="center"/>
        </w:trPr>
        <w:tc>
          <w:tcPr>
            <w:tcW w:w="1526" w:type="dxa"/>
            <w:vMerge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0173" w:type="dxa"/>
            <w:gridSpan w:val="8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一、整建長照服務據點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0173" w:type="dxa"/>
            <w:gridSpan w:val="8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一</w:t>
            </w: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整建長照</w:t>
            </w: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ABC</w:t>
            </w: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據點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8820CE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1.</w:t>
            </w:r>
            <w:r w:rsidRPr="00524A1A">
              <w:rPr>
                <w:rFonts w:ascii="標楷體" w:eastAsia="標楷體" w:hAnsi="標楷體" w:hint="eastAsia"/>
                <w:color w:val="000000"/>
                <w:szCs w:val="24"/>
              </w:rPr>
              <w:t>老人活動中心</w:t>
            </w: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524A1A">
              <w:rPr>
                <w:rFonts w:ascii="標楷體" w:eastAsia="標楷體" w:hAnsi="標楷體" w:hint="eastAsia"/>
                <w:color w:val="000000"/>
                <w:szCs w:val="24"/>
              </w:rPr>
              <w:t>身心障礙福利機構</w:t>
            </w: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524A1A" w:rsidRDefault="008812FC" w:rsidP="0067193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524A1A">
              <w:rPr>
                <w:rFonts w:ascii="標楷體" w:eastAsia="標楷體" w:hAnsi="標楷體" w:hint="eastAsia"/>
                <w:color w:val="000000"/>
                <w:szCs w:val="24"/>
              </w:rPr>
              <w:t>其他在地閒置空間</w:t>
            </w:r>
            <w:r w:rsidRPr="00524A1A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524A1A">
              <w:rPr>
                <w:rFonts w:ascii="標楷體" w:eastAsia="標楷體" w:hAnsi="標楷體" w:hint="eastAsia"/>
                <w:color w:val="000000"/>
                <w:szCs w:val="24"/>
              </w:rPr>
              <w:t>土地</w:t>
            </w: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524A1A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524A1A">
              <w:rPr>
                <w:rFonts w:ascii="標楷體" w:eastAsia="標楷體" w:hAnsi="標楷體" w:hint="eastAsia"/>
                <w:color w:val="000000"/>
                <w:szCs w:val="24"/>
              </w:rPr>
              <w:t>衛生所</w:t>
            </w: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</w:tr>
      <w:tr w:rsidR="008812FC" w:rsidRPr="00E57772" w:rsidTr="009702F5">
        <w:trPr>
          <w:trHeight w:val="1230"/>
          <w:tblHeader/>
          <w:jc w:val="center"/>
        </w:trPr>
        <w:tc>
          <w:tcPr>
            <w:tcW w:w="1526" w:type="dxa"/>
            <w:vAlign w:val="center"/>
          </w:tcPr>
          <w:p w:rsidR="008812FC" w:rsidRPr="00524A1A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524A1A">
              <w:rPr>
                <w:rFonts w:ascii="標楷體" w:eastAsia="標楷體" w:hAnsi="標楷體" w:hint="eastAsia"/>
                <w:color w:val="000000"/>
                <w:szCs w:val="24"/>
              </w:rPr>
              <w:t>社區活動中心</w:t>
            </w: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A-B-C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0173" w:type="dxa"/>
            <w:gridSpan w:val="8"/>
            <w:vAlign w:val="center"/>
          </w:tcPr>
          <w:p w:rsidR="008812FC" w:rsidRPr="00E57772" w:rsidRDefault="008812FC" w:rsidP="009702F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整建照顧管理中心照管分站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整建照顧管理中心照管分站</w:t>
            </w: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總計</w:t>
            </w:r>
          </w:p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具體目標</w:t>
            </w:r>
          </w:p>
        </w:tc>
        <w:tc>
          <w:tcPr>
            <w:tcW w:w="425" w:type="dxa"/>
            <w:vMerge w:val="restart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現況值</w:t>
            </w:r>
          </w:p>
        </w:tc>
        <w:tc>
          <w:tcPr>
            <w:tcW w:w="7230" w:type="dxa"/>
            <w:gridSpan w:val="5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計</w:t>
            </w:r>
          </w:p>
        </w:tc>
      </w:tr>
    </w:tbl>
    <w:p w:rsidR="008812FC" w:rsidRPr="00524A1A" w:rsidRDefault="008812FC" w:rsidP="00FF6D25">
      <w:pPr>
        <w:pStyle w:val="ListParagraph"/>
        <w:numPr>
          <w:ilvl w:val="0"/>
          <w:numId w:val="1"/>
        </w:numPr>
        <w:ind w:leftChars="0" w:left="-567" w:firstLine="0"/>
        <w:rPr>
          <w:rFonts w:ascii="標楷體" w:eastAsia="標楷體" w:hAnsi="標楷體"/>
          <w:sz w:val="28"/>
          <w:szCs w:val="28"/>
        </w:rPr>
      </w:pPr>
      <w:r w:rsidRPr="00524A1A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524A1A">
        <w:rPr>
          <w:rFonts w:ascii="標楷體" w:eastAsia="標楷體" w:hAnsi="標楷體"/>
          <w:sz w:val="28"/>
          <w:szCs w:val="28"/>
        </w:rPr>
        <w:t>A(</w:t>
      </w:r>
      <w:r w:rsidRPr="00524A1A">
        <w:rPr>
          <w:rFonts w:ascii="標楷體" w:eastAsia="標楷體" w:hAnsi="標楷體" w:hint="eastAsia"/>
          <w:sz w:val="28"/>
          <w:szCs w:val="28"/>
        </w:rPr>
        <w:t>社區整合型服務中心</w:t>
      </w:r>
      <w:r w:rsidRPr="00524A1A">
        <w:rPr>
          <w:rFonts w:ascii="標楷體" w:eastAsia="標楷體" w:hAnsi="標楷體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sz w:val="28"/>
          <w:szCs w:val="28"/>
        </w:rPr>
        <w:t>、</w:t>
      </w:r>
      <w:r w:rsidRPr="00524A1A">
        <w:rPr>
          <w:rFonts w:ascii="標楷體" w:eastAsia="標楷體" w:hAnsi="標楷體"/>
          <w:sz w:val="28"/>
          <w:szCs w:val="28"/>
        </w:rPr>
        <w:t>B(</w:t>
      </w:r>
      <w:r w:rsidRPr="00524A1A">
        <w:rPr>
          <w:rFonts w:ascii="標楷體" w:eastAsia="標楷體" w:hAnsi="標楷體" w:hint="eastAsia"/>
          <w:sz w:val="28"/>
          <w:szCs w:val="28"/>
        </w:rPr>
        <w:t>複合型服務中心</w:t>
      </w:r>
      <w:r w:rsidRPr="00524A1A">
        <w:rPr>
          <w:rFonts w:ascii="標楷體" w:eastAsia="標楷體" w:hAnsi="標楷體"/>
          <w:sz w:val="28"/>
          <w:szCs w:val="28"/>
        </w:rPr>
        <w:t>)-</w:t>
      </w:r>
      <w:r w:rsidRPr="00524A1A">
        <w:rPr>
          <w:rFonts w:ascii="標楷體" w:eastAsia="標楷體" w:hAnsi="標楷體" w:hint="eastAsia"/>
          <w:sz w:val="28"/>
          <w:szCs w:val="28"/>
        </w:rPr>
        <w:t>、</w:t>
      </w:r>
      <w:r w:rsidRPr="00524A1A">
        <w:rPr>
          <w:rFonts w:ascii="標楷體" w:eastAsia="標楷體" w:hAnsi="標楷體"/>
          <w:sz w:val="28"/>
          <w:szCs w:val="28"/>
        </w:rPr>
        <w:t>C(</w:t>
      </w:r>
      <w:r w:rsidRPr="00524A1A">
        <w:rPr>
          <w:rFonts w:ascii="標楷體" w:eastAsia="標楷體" w:hAnsi="標楷體" w:hint="eastAsia"/>
          <w:sz w:val="28"/>
          <w:szCs w:val="28"/>
        </w:rPr>
        <w:t>巷弄長照站</w:t>
      </w:r>
      <w:r w:rsidRPr="00524A1A">
        <w:rPr>
          <w:rFonts w:ascii="標楷體" w:eastAsia="標楷體" w:hAnsi="標楷體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sz w:val="28"/>
          <w:szCs w:val="28"/>
        </w:rPr>
        <w:t>。</w:t>
      </w:r>
    </w:p>
    <w:p w:rsidR="008812FC" w:rsidRDefault="008812FC" w:rsidP="00FF6D25">
      <w:pPr>
        <w:widowControl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br w:type="page"/>
      </w:r>
    </w:p>
    <w:p w:rsidR="008812FC" w:rsidRPr="00103DDD" w:rsidRDefault="008812FC" w:rsidP="00FF6D25">
      <w:pPr>
        <w:widowControl/>
        <w:tabs>
          <w:tab w:val="left" w:pos="1220"/>
          <w:tab w:val="right" w:leader="dot" w:pos="9487"/>
        </w:tabs>
        <w:snapToGrid w:val="0"/>
        <w:spacing w:line="360" w:lineRule="auto"/>
        <w:ind w:left="709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8812FC" w:rsidRPr="00524A1A" w:rsidRDefault="008812FC" w:rsidP="00FF6D25">
      <w:pPr>
        <w:snapToGrid w:val="0"/>
        <w:spacing w:line="500" w:lineRule="exact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524A1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表</w:t>
      </w:r>
      <w:r w:rsidRPr="00524A1A"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2. </w:t>
      </w:r>
      <w:r w:rsidRPr="00524A1A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效益指標及目標值</w:t>
      </w: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26"/>
        <w:gridCol w:w="425"/>
        <w:gridCol w:w="992"/>
        <w:gridCol w:w="1418"/>
        <w:gridCol w:w="1417"/>
        <w:gridCol w:w="1418"/>
        <w:gridCol w:w="1417"/>
        <w:gridCol w:w="1560"/>
      </w:tblGrid>
      <w:tr w:rsidR="008812FC" w:rsidRPr="00E57772" w:rsidTr="009702F5">
        <w:trPr>
          <w:trHeight w:val="253"/>
          <w:tblHeader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具體目標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現況值</w:t>
            </w:r>
          </w:p>
        </w:tc>
        <w:tc>
          <w:tcPr>
            <w:tcW w:w="7230" w:type="dxa"/>
            <w:gridSpan w:val="5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  <w:jc w:val="center"/>
        </w:trPr>
        <w:tc>
          <w:tcPr>
            <w:tcW w:w="1526" w:type="dxa"/>
            <w:vMerge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0173" w:type="dxa"/>
            <w:gridSpan w:val="8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一、整建長照服務據點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0173" w:type="dxa"/>
            <w:gridSpan w:val="8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一</w:t>
            </w: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整建長照</w:t>
            </w:r>
            <w:r w:rsidRPr="00E57772">
              <w:rPr>
                <w:rFonts w:ascii="標楷體" w:eastAsia="標楷體" w:hAnsi="標楷體"/>
                <w:bCs/>
                <w:color w:val="000000"/>
                <w:szCs w:val="24"/>
              </w:rPr>
              <w:t>ABC</w:t>
            </w:r>
            <w:r w:rsidRPr="00E5777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據點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0173" w:type="dxa"/>
            <w:gridSpan w:val="8"/>
            <w:vAlign w:val="center"/>
          </w:tcPr>
          <w:p w:rsidR="008812FC" w:rsidRPr="00E57772" w:rsidRDefault="008812FC" w:rsidP="009702F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整建照顧管理中心照管分站</w:t>
            </w: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812FC" w:rsidRPr="00E57772" w:rsidTr="009702F5">
        <w:trPr>
          <w:trHeight w:val="267"/>
          <w:tblHeader/>
          <w:jc w:val="center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812FC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</w:pPr>
    </w:p>
    <w:p w:rsidR="008812FC" w:rsidRDefault="008812FC" w:rsidP="00FF6D25">
      <w:pPr>
        <w:widowControl/>
      </w:pPr>
      <w:r>
        <w:br w:type="page"/>
      </w:r>
    </w:p>
    <w:p w:rsidR="008812FC" w:rsidRPr="00524A1A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  <w:rPr>
          <w:rFonts w:ascii="標楷體" w:eastAsia="標楷體" w:hAnsi="標楷體"/>
          <w:noProof/>
          <w:color w:val="000000"/>
          <w:kern w:val="0"/>
          <w:sz w:val="32"/>
          <w:szCs w:val="32"/>
        </w:rPr>
      </w:pPr>
      <w:hyperlink w:anchor="_Toc482634915" w:history="1">
        <w:bookmarkStart w:id="10" w:name="_Toc488173349"/>
        <w:r w:rsidRPr="00524A1A">
          <w:rPr>
            <w:rFonts w:ascii="標楷體" w:eastAsia="標楷體" w:hAnsi="標楷體" w:hint="eastAsia"/>
            <w:b/>
            <w:noProof/>
            <w:color w:val="000000"/>
            <w:kern w:val="0"/>
            <w:sz w:val="32"/>
            <w:szCs w:val="32"/>
          </w:rPr>
          <w:t>參、執行策略及方法</w:t>
        </w:r>
        <w:bookmarkEnd w:id="10"/>
      </w:hyperlink>
    </w:p>
    <w:p w:rsidR="008812FC" w:rsidRPr="00524A1A" w:rsidRDefault="008812FC" w:rsidP="00FF6D25">
      <w:pPr>
        <w:pStyle w:val="ListParagraph"/>
        <w:widowControl/>
        <w:numPr>
          <w:ilvl w:val="0"/>
          <w:numId w:val="2"/>
        </w:numPr>
        <w:snapToGrid w:val="0"/>
        <w:spacing w:line="360" w:lineRule="auto"/>
        <w:ind w:leftChars="0" w:left="709" w:firstLine="0"/>
        <w:outlineLvl w:val="1"/>
        <w:rPr>
          <w:rFonts w:ascii="標楷體" w:eastAsia="標楷體" w:hAnsi="標楷體"/>
          <w:b/>
          <w:sz w:val="32"/>
          <w:szCs w:val="32"/>
        </w:rPr>
      </w:pPr>
      <w:bookmarkStart w:id="11" w:name="_Toc488173350"/>
      <w:r>
        <w:rPr>
          <w:rFonts w:ascii="標楷體" w:eastAsia="標楷體" w:hAnsi="標楷體" w:hint="eastAsia"/>
          <w:b/>
          <w:sz w:val="32"/>
          <w:szCs w:val="32"/>
        </w:rPr>
        <w:t>老人</w:t>
      </w:r>
      <w:r w:rsidRPr="00524A1A">
        <w:rPr>
          <w:rFonts w:ascii="標楷體" w:eastAsia="標楷體" w:hAnsi="標楷體" w:hint="eastAsia"/>
          <w:b/>
          <w:sz w:val="32"/>
          <w:szCs w:val="32"/>
        </w:rPr>
        <w:t>活動中心</w:t>
      </w:r>
      <w:bookmarkEnd w:id="11"/>
    </w:p>
    <w:p w:rsidR="008812FC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主要工作項目</w:t>
      </w:r>
    </w:p>
    <w:tbl>
      <w:tblPr>
        <w:tblpPr w:leftFromText="180" w:rightFromText="180" w:vertAnchor="text" w:horzAnchor="page" w:tblpX="2518" w:tblpY="57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29"/>
      </w:tblGrid>
      <w:tr w:rsidR="008812FC" w:rsidRPr="00E57772" w:rsidTr="009702F5">
        <w:trPr>
          <w:trHeight w:val="1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</w:tr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rPr>
          <w:trHeight w:val="233"/>
        </w:trPr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rPr>
          <w:trHeight w:val="21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812FC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分年執行策略、步驟與分工</w:t>
      </w: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DF32A4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工作指標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183538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183538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183538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183538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183538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1835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Default="008812FC" w:rsidP="00FF6D25">
      <w:pPr>
        <w:pStyle w:val="ListParagraph"/>
        <w:snapToGrid w:val="0"/>
        <w:spacing w:line="360" w:lineRule="auto"/>
        <w:ind w:leftChars="0" w:left="1049"/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績效指標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計畫內容</w:t>
      </w:r>
    </w:p>
    <w:p w:rsidR="008812FC" w:rsidRPr="00524A1A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計畫時程與主辦單位</w:t>
      </w:r>
    </w:p>
    <w:p w:rsidR="008812FC" w:rsidRPr="00524A1A" w:rsidRDefault="008812FC" w:rsidP="00FF6D25">
      <w:pPr>
        <w:pStyle w:val="ListParagraph"/>
        <w:numPr>
          <w:ilvl w:val="1"/>
          <w:numId w:val="3"/>
        </w:numPr>
        <w:snapToGrid w:val="0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時程：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-____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8812FC" w:rsidRPr="00524A1A" w:rsidRDefault="008812FC" w:rsidP="00FF6D25">
      <w:pPr>
        <w:pStyle w:val="ListParagraph"/>
        <w:numPr>
          <w:ilvl w:val="1"/>
          <w:numId w:val="3"/>
        </w:numPr>
        <w:snapToGrid w:val="0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6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經費需求與來源</w:t>
        </w:r>
      </w:hyperlink>
    </w:p>
    <w:p w:rsidR="008812FC" w:rsidRDefault="008812FC" w:rsidP="00FC35DC">
      <w:pPr>
        <w:pStyle w:val="ListParagraph"/>
        <w:numPr>
          <w:ilvl w:val="1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內容應包括項目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、單位、數量、單價、預算數、自籌金額、申請補助金額及備註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註明規格、用途、特殊之設施設備應另檢附相關資料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524A1A" w:rsidRDefault="008812FC" w:rsidP="00FC35DC">
      <w:pPr>
        <w:pStyle w:val="ListParagraph"/>
        <w:numPr>
          <w:ilvl w:val="1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申請補助建造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指新建、改建、增建）或修繕，經費概算應包含營繕工程每平方公尺成本單價。</w:t>
      </w:r>
    </w:p>
    <w:p w:rsidR="008812FC" w:rsidRDefault="008812FC" w:rsidP="00FF6D25">
      <w:pPr>
        <w:pStyle w:val="ListParagraph"/>
        <w:numPr>
          <w:ilvl w:val="0"/>
          <w:numId w:val="3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7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預期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效益</w:t>
        </w:r>
      </w:hyperlink>
    </w:p>
    <w:p w:rsidR="008812FC" w:rsidRDefault="008812FC" w:rsidP="009702F5">
      <w:pPr>
        <w:pStyle w:val="ListParagraph"/>
        <w:numPr>
          <w:ilvl w:val="1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直接效益</w:t>
      </w:r>
    </w:p>
    <w:p w:rsidR="008812FC" w:rsidRDefault="008812FC" w:rsidP="009702F5">
      <w:pPr>
        <w:pStyle w:val="ListParagraph"/>
        <w:numPr>
          <w:ilvl w:val="1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間接效益</w:t>
      </w:r>
    </w:p>
    <w:p w:rsidR="008812FC" w:rsidRDefault="008812FC">
      <w:pPr>
        <w:widowControl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br w:type="page"/>
      </w:r>
    </w:p>
    <w:p w:rsidR="008812FC" w:rsidRPr="00524A1A" w:rsidRDefault="008812FC" w:rsidP="00FF6D25">
      <w:pPr>
        <w:pStyle w:val="ListParagraph"/>
        <w:widowControl/>
        <w:numPr>
          <w:ilvl w:val="0"/>
          <w:numId w:val="2"/>
        </w:numPr>
        <w:snapToGrid w:val="0"/>
        <w:spacing w:line="360" w:lineRule="auto"/>
        <w:ind w:leftChars="0" w:left="709" w:firstLine="0"/>
        <w:outlineLvl w:val="1"/>
        <w:rPr>
          <w:rFonts w:ascii="標楷體" w:eastAsia="標楷體" w:hAnsi="標楷體"/>
          <w:color w:val="000000"/>
          <w:sz w:val="32"/>
          <w:szCs w:val="32"/>
          <w:u w:val="single"/>
        </w:rPr>
      </w:pPr>
      <w:bookmarkStart w:id="12" w:name="_Toc488173351"/>
      <w:r w:rsidRPr="00524A1A">
        <w:rPr>
          <w:rFonts w:ascii="標楷體" w:eastAsia="標楷體" w:hAnsi="標楷體" w:hint="eastAsia"/>
          <w:b/>
          <w:sz w:val="32"/>
          <w:szCs w:val="32"/>
        </w:rPr>
        <w:t>身心障礙福利機構</w:t>
      </w:r>
      <w:bookmarkEnd w:id="12"/>
    </w:p>
    <w:p w:rsidR="008812FC" w:rsidRPr="00DF32A4" w:rsidRDefault="008812FC" w:rsidP="00FF6D25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DF32A4">
        <w:rPr>
          <w:rFonts w:ascii="標楷體" w:eastAsia="標楷體" w:hAnsi="標楷體" w:hint="eastAsia"/>
          <w:color w:val="000000"/>
          <w:sz w:val="28"/>
          <w:szCs w:val="28"/>
        </w:rPr>
        <w:t>主要工作項目</w:t>
      </w:r>
    </w:p>
    <w:p w:rsidR="008812FC" w:rsidRPr="00DF32A4" w:rsidRDefault="008812FC" w:rsidP="00FF6D25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DF32A4">
        <w:rPr>
          <w:rFonts w:ascii="標楷體" w:eastAsia="標楷體" w:hAnsi="標楷體" w:hint="eastAsia"/>
          <w:color w:val="000000"/>
          <w:sz w:val="28"/>
          <w:szCs w:val="28"/>
        </w:rPr>
        <w:t>分年執行策略、步驟與分工</w:t>
      </w:r>
    </w:p>
    <w:tbl>
      <w:tblPr>
        <w:tblpPr w:leftFromText="180" w:rightFromText="180" w:vertAnchor="text" w:horzAnchor="page" w:tblpX="2385" w:tblpY="43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29"/>
      </w:tblGrid>
      <w:tr w:rsidR="008812FC" w:rsidRPr="00E57772" w:rsidTr="009702F5">
        <w:trPr>
          <w:trHeight w:val="1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</w:tr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rPr>
          <w:trHeight w:val="233"/>
        </w:trPr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rPr>
          <w:trHeight w:val="21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ind w:left="567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工作指標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CA28ED" w:rsidRDefault="008812FC" w:rsidP="00CA28ED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績效指標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計畫內容</w:t>
      </w:r>
    </w:p>
    <w:p w:rsidR="008812FC" w:rsidRPr="00524A1A" w:rsidRDefault="008812FC" w:rsidP="00FF6D25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計畫時程與主辦單位</w:t>
      </w:r>
    </w:p>
    <w:p w:rsidR="008812FC" w:rsidRPr="00524A1A" w:rsidRDefault="008812FC" w:rsidP="00FF6D25">
      <w:pPr>
        <w:pStyle w:val="ListParagraph"/>
        <w:numPr>
          <w:ilvl w:val="1"/>
          <w:numId w:val="2"/>
        </w:numPr>
        <w:snapToGrid w:val="0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時程：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-____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8812FC" w:rsidRPr="00524A1A" w:rsidRDefault="008812FC" w:rsidP="00FF6D25">
      <w:pPr>
        <w:pStyle w:val="ListParagraph"/>
        <w:numPr>
          <w:ilvl w:val="1"/>
          <w:numId w:val="2"/>
        </w:numPr>
        <w:snapToGrid w:val="0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CA28ED" w:rsidRDefault="008812FC" w:rsidP="00CA28ED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6" w:history="1">
        <w:r w:rsidRPr="00CA28ED">
          <w:rPr>
            <w:rFonts w:ascii="標楷體" w:eastAsia="標楷體" w:hAnsi="標楷體" w:hint="eastAsia"/>
            <w:color w:val="000000"/>
            <w:sz w:val="28"/>
            <w:szCs w:val="28"/>
          </w:rPr>
          <w:t>經費需求與來源</w:t>
        </w:r>
      </w:hyperlink>
    </w:p>
    <w:p w:rsidR="008812FC" w:rsidRDefault="008812FC" w:rsidP="00CA28ED">
      <w:pPr>
        <w:pStyle w:val="ListParagraph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內容應包括項目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、單位、數量、單價、預算數、自籌金額、申請補助金額及備註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註明規格、用途、特殊之設施設備應另檢附相關資料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524A1A" w:rsidRDefault="008812FC" w:rsidP="00CA28ED">
      <w:pPr>
        <w:pStyle w:val="ListParagraph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申請補助建造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指新建、改建、增建）或修繕，經費概算應包含營繕工程每平方公尺成本單價。</w:t>
      </w:r>
    </w:p>
    <w:p w:rsidR="008812FC" w:rsidRDefault="008812FC" w:rsidP="00CA28ED">
      <w:pPr>
        <w:pStyle w:val="ListParagraph"/>
        <w:numPr>
          <w:ilvl w:val="0"/>
          <w:numId w:val="8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7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預期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效益</w:t>
        </w:r>
      </w:hyperlink>
    </w:p>
    <w:p w:rsidR="008812FC" w:rsidRDefault="008812FC" w:rsidP="00CA28ED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直接效益</w:t>
      </w:r>
    </w:p>
    <w:p w:rsidR="008812FC" w:rsidRDefault="008812FC" w:rsidP="00CA28ED">
      <w:pPr>
        <w:pStyle w:val="ListParagraph"/>
        <w:numPr>
          <w:ilvl w:val="0"/>
          <w:numId w:val="10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間接效益</w:t>
      </w:r>
    </w:p>
    <w:p w:rsidR="008812FC" w:rsidRDefault="008812FC" w:rsidP="00FF6D25">
      <w:pPr>
        <w:widowControl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/>
          <w:b/>
          <w:kern w:val="0"/>
          <w:sz w:val="32"/>
          <w:szCs w:val="28"/>
        </w:rPr>
        <w:br w:type="page"/>
      </w:r>
    </w:p>
    <w:p w:rsidR="008812FC" w:rsidRPr="00524A1A" w:rsidRDefault="008812FC" w:rsidP="00FF6D25">
      <w:pPr>
        <w:pStyle w:val="ListParagraph"/>
        <w:widowControl/>
        <w:numPr>
          <w:ilvl w:val="0"/>
          <w:numId w:val="2"/>
        </w:numPr>
        <w:snapToGrid w:val="0"/>
        <w:spacing w:line="360" w:lineRule="auto"/>
        <w:ind w:leftChars="0" w:left="709" w:firstLine="0"/>
        <w:outlineLvl w:val="1"/>
        <w:rPr>
          <w:rFonts w:ascii="標楷體" w:eastAsia="標楷體" w:hAnsi="標楷體"/>
          <w:color w:val="000000"/>
          <w:sz w:val="32"/>
          <w:szCs w:val="28"/>
          <w:u w:val="single"/>
        </w:rPr>
      </w:pPr>
      <w:bookmarkStart w:id="13" w:name="_Toc488173352"/>
      <w:r w:rsidRPr="00524A1A">
        <w:rPr>
          <w:rFonts w:ascii="標楷體" w:eastAsia="標楷體" w:hAnsi="標楷體" w:hint="eastAsia"/>
          <w:b/>
          <w:sz w:val="32"/>
          <w:szCs w:val="28"/>
        </w:rPr>
        <w:t>其他在地閒置空間</w:t>
      </w:r>
      <w:r w:rsidRPr="00524A1A">
        <w:rPr>
          <w:rFonts w:ascii="標楷體" w:eastAsia="標楷體" w:hAnsi="標楷體"/>
          <w:b/>
          <w:sz w:val="32"/>
          <w:szCs w:val="28"/>
        </w:rPr>
        <w:t>/</w:t>
      </w:r>
      <w:r w:rsidRPr="00524A1A">
        <w:rPr>
          <w:rFonts w:ascii="標楷體" w:eastAsia="標楷體" w:hAnsi="標楷體" w:hint="eastAsia"/>
          <w:b/>
          <w:sz w:val="32"/>
          <w:szCs w:val="28"/>
        </w:rPr>
        <w:t>土地</w:t>
      </w:r>
      <w:bookmarkEnd w:id="13"/>
    </w:p>
    <w:p w:rsidR="008812FC" w:rsidRPr="00524A1A" w:rsidRDefault="008812FC" w:rsidP="00FF6D25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主要工作項目</w:t>
      </w:r>
    </w:p>
    <w:p w:rsidR="008812FC" w:rsidRPr="00524A1A" w:rsidRDefault="008812FC" w:rsidP="00FF6D25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分年執行策略、步驟與分工</w:t>
      </w:r>
    </w:p>
    <w:tbl>
      <w:tblPr>
        <w:tblpPr w:leftFromText="180" w:rightFromText="180" w:vertAnchor="text" w:horzAnchor="margin" w:tblpXSpec="right" w:tblpY="26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29"/>
      </w:tblGrid>
      <w:tr w:rsidR="008812FC" w:rsidRPr="00E57772" w:rsidTr="0067193D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67193D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67193D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</w:tr>
      <w:tr w:rsidR="008812FC" w:rsidRPr="00E57772" w:rsidTr="0067193D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67193D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67193D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67193D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67193D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67193D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67193D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67193D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67193D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67193D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812FC" w:rsidRPr="00E57772" w:rsidRDefault="008812FC" w:rsidP="0067193D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812FC" w:rsidRPr="00E57772" w:rsidRDefault="008812FC" w:rsidP="0067193D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812FC" w:rsidRPr="00524A1A" w:rsidRDefault="008812FC" w:rsidP="00FF6D25">
      <w:pPr>
        <w:pStyle w:val="ListParagraph"/>
        <w:ind w:leftChars="0" w:left="19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ind w:leftChars="0" w:left="142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ind w:leftChars="295" w:left="7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103DDD" w:rsidRDefault="008812FC" w:rsidP="00FF6D25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工作指標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績效指標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計畫內容</w:t>
      </w:r>
    </w:p>
    <w:p w:rsidR="008812FC" w:rsidRPr="00524A1A" w:rsidRDefault="008812FC" w:rsidP="00FF6D25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計畫時程與主辦單位</w:t>
      </w:r>
    </w:p>
    <w:p w:rsidR="008812FC" w:rsidRPr="00524A1A" w:rsidRDefault="008812FC" w:rsidP="00CA28ED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時程：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-____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8812FC" w:rsidRPr="00524A1A" w:rsidRDefault="008812FC" w:rsidP="00CA28ED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CA28ED" w:rsidRDefault="008812FC" w:rsidP="00CA28ED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6" w:history="1">
        <w:r w:rsidRPr="00CA28ED">
          <w:rPr>
            <w:rFonts w:ascii="標楷體" w:eastAsia="標楷體" w:hAnsi="標楷體" w:hint="eastAsia"/>
            <w:color w:val="000000"/>
            <w:sz w:val="28"/>
            <w:szCs w:val="28"/>
          </w:rPr>
          <w:t>經費需求與來源</w:t>
        </w:r>
      </w:hyperlink>
    </w:p>
    <w:p w:rsidR="008812FC" w:rsidRDefault="008812FC" w:rsidP="00CA28ED">
      <w:pPr>
        <w:pStyle w:val="ListParagraph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內容應包括項目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、單位、數量、單價、預算數、自籌金額、申請補助金額及備註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註明規格、用途、特殊之設施設備應另檢附相關資料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524A1A" w:rsidRDefault="008812FC" w:rsidP="00CA28ED">
      <w:pPr>
        <w:pStyle w:val="ListParagraph"/>
        <w:numPr>
          <w:ilvl w:val="0"/>
          <w:numId w:val="1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申請補助建造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指新建、改建、增建）或修繕，經費概算應包含營繕工程每平方公尺成本單價。</w:t>
      </w:r>
    </w:p>
    <w:p w:rsidR="008812FC" w:rsidRDefault="008812FC" w:rsidP="00CA28ED">
      <w:pPr>
        <w:pStyle w:val="ListParagraph"/>
        <w:numPr>
          <w:ilvl w:val="0"/>
          <w:numId w:val="4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7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預期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效益</w:t>
        </w:r>
      </w:hyperlink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直接效益</w:t>
      </w:r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間接效益</w:t>
      </w:r>
    </w:p>
    <w:p w:rsidR="008812FC" w:rsidRDefault="008812FC" w:rsidP="00FF6D25">
      <w:pPr>
        <w:widowControl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8812FC" w:rsidRPr="00524A1A" w:rsidRDefault="008812FC" w:rsidP="00FF6D25">
      <w:pPr>
        <w:pStyle w:val="ListParagraph"/>
        <w:widowControl/>
        <w:numPr>
          <w:ilvl w:val="0"/>
          <w:numId w:val="2"/>
        </w:numPr>
        <w:snapToGrid w:val="0"/>
        <w:spacing w:line="360" w:lineRule="auto"/>
        <w:ind w:leftChars="0" w:left="709" w:firstLine="0"/>
        <w:outlineLvl w:val="1"/>
        <w:rPr>
          <w:rFonts w:ascii="標楷體" w:eastAsia="標楷體" w:hAnsi="標楷體"/>
          <w:color w:val="000000"/>
          <w:sz w:val="32"/>
          <w:szCs w:val="28"/>
          <w:u w:val="single"/>
        </w:rPr>
      </w:pPr>
      <w:bookmarkStart w:id="14" w:name="_Toc488173353"/>
      <w:r w:rsidRPr="00524A1A">
        <w:rPr>
          <w:rFonts w:ascii="標楷體" w:eastAsia="標楷體" w:hAnsi="標楷體" w:hint="eastAsia"/>
          <w:b/>
          <w:sz w:val="32"/>
          <w:szCs w:val="28"/>
        </w:rPr>
        <w:t>社區活動中心</w:t>
      </w:r>
      <w:bookmarkEnd w:id="14"/>
    </w:p>
    <w:p w:rsidR="008812FC" w:rsidRPr="00524A1A" w:rsidRDefault="008812FC" w:rsidP="00FF6D25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主要工作項目</w:t>
      </w:r>
    </w:p>
    <w:p w:rsidR="008812FC" w:rsidRPr="00524A1A" w:rsidRDefault="008812FC" w:rsidP="00FF6D25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分年執行策略、步驟與分工</w:t>
      </w:r>
    </w:p>
    <w:tbl>
      <w:tblPr>
        <w:tblpPr w:leftFromText="180" w:rightFromText="180" w:vertAnchor="text" w:horzAnchor="page" w:tblpX="2655" w:tblpY="15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29"/>
      </w:tblGrid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</w:tr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812FC" w:rsidRPr="00524A1A" w:rsidRDefault="008812FC" w:rsidP="00FF6D25">
      <w:pPr>
        <w:pStyle w:val="ListParagraph"/>
        <w:ind w:leftChars="0" w:left="19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ind w:leftChars="0" w:left="142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ind w:leftChars="295" w:left="7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工作指標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績效指標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524A1A" w:rsidRDefault="008812FC" w:rsidP="00FF6D25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計畫內容</w:t>
      </w:r>
    </w:p>
    <w:p w:rsidR="008812FC" w:rsidRPr="00524A1A" w:rsidRDefault="008812FC" w:rsidP="00FF6D25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計畫時程與主辦單位</w:t>
      </w:r>
    </w:p>
    <w:p w:rsidR="008812FC" w:rsidRPr="00524A1A" w:rsidRDefault="008812FC" w:rsidP="00FF6D25">
      <w:pPr>
        <w:pStyle w:val="ListParagraph"/>
        <w:numPr>
          <w:ilvl w:val="1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時程：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-____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8812FC" w:rsidRPr="00524A1A" w:rsidRDefault="008812FC" w:rsidP="00FF6D25">
      <w:pPr>
        <w:pStyle w:val="ListParagraph"/>
        <w:numPr>
          <w:ilvl w:val="1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CA28ED" w:rsidRDefault="008812FC" w:rsidP="00CA28ED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6" w:history="1">
        <w:r w:rsidRPr="00CA28ED">
          <w:rPr>
            <w:rFonts w:ascii="標楷體" w:eastAsia="標楷體" w:hAnsi="標楷體" w:hint="eastAsia"/>
            <w:color w:val="000000"/>
            <w:sz w:val="28"/>
            <w:szCs w:val="28"/>
          </w:rPr>
          <w:t>經費需求與來源</w:t>
        </w:r>
      </w:hyperlink>
    </w:p>
    <w:p w:rsidR="008812FC" w:rsidRDefault="008812FC" w:rsidP="00CA28ED">
      <w:pPr>
        <w:pStyle w:val="ListParagraph"/>
        <w:numPr>
          <w:ilvl w:val="0"/>
          <w:numId w:val="13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內容應包括項目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、單位、數量、單價、預算數、自籌金額、申請補助金額及備註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註明規格、用途、特殊之設施設備應另檢附相關資料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524A1A" w:rsidRDefault="008812FC" w:rsidP="00CA28ED">
      <w:pPr>
        <w:pStyle w:val="ListParagraph"/>
        <w:numPr>
          <w:ilvl w:val="0"/>
          <w:numId w:val="13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申請補助建造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指新建、改建、增建）或修繕，經費概算應包含營繕工程每平方公尺成本單價。</w:t>
      </w:r>
    </w:p>
    <w:p w:rsidR="008812FC" w:rsidRDefault="008812FC" w:rsidP="00CA28ED">
      <w:pPr>
        <w:pStyle w:val="ListParagraph"/>
        <w:numPr>
          <w:ilvl w:val="0"/>
          <w:numId w:val="5"/>
        </w:numPr>
        <w:snapToGrid w:val="0"/>
        <w:spacing w:line="360" w:lineRule="auto"/>
        <w:ind w:leftChars="0" w:left="1135" w:hanging="284"/>
        <w:rPr>
          <w:rFonts w:ascii="標楷體" w:eastAsia="標楷體" w:hAnsi="標楷體"/>
          <w:color w:val="000000"/>
          <w:sz w:val="28"/>
          <w:szCs w:val="28"/>
        </w:rPr>
      </w:pPr>
      <w:hyperlink w:anchor="_Toc482634917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預期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效益</w:t>
        </w:r>
      </w:hyperlink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直接效益</w:t>
      </w:r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間接效益</w:t>
      </w:r>
    </w:p>
    <w:p w:rsidR="008812FC" w:rsidRPr="00CA28ED" w:rsidRDefault="008812FC" w:rsidP="00CA28ED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8812FC" w:rsidRDefault="008812FC" w:rsidP="00FF6D25">
      <w:pPr>
        <w:widowControl/>
        <w:rPr>
          <w:rFonts w:ascii="標楷體" w:eastAsia="標楷體" w:hAnsi="標楷體"/>
          <w:b/>
          <w:kern w:val="0"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8812FC" w:rsidRPr="00524A1A" w:rsidRDefault="008812FC" w:rsidP="00FF6D25">
      <w:pPr>
        <w:pStyle w:val="ListParagraph"/>
        <w:widowControl/>
        <w:numPr>
          <w:ilvl w:val="0"/>
          <w:numId w:val="2"/>
        </w:numPr>
        <w:snapToGrid w:val="0"/>
        <w:spacing w:line="360" w:lineRule="auto"/>
        <w:ind w:leftChars="0" w:left="709" w:firstLine="0"/>
        <w:outlineLvl w:val="1"/>
        <w:rPr>
          <w:rFonts w:ascii="標楷體" w:eastAsia="標楷體" w:hAnsi="標楷體"/>
          <w:color w:val="000000"/>
          <w:sz w:val="32"/>
          <w:szCs w:val="28"/>
          <w:u w:val="single"/>
        </w:rPr>
      </w:pPr>
      <w:bookmarkStart w:id="15" w:name="_Toc488173354"/>
      <w:r w:rsidRPr="00524A1A">
        <w:rPr>
          <w:rFonts w:ascii="標楷體" w:eastAsia="標楷體" w:hAnsi="標楷體" w:hint="eastAsia"/>
          <w:b/>
          <w:sz w:val="32"/>
          <w:szCs w:val="28"/>
        </w:rPr>
        <w:t>衛生所</w:t>
      </w:r>
      <w:bookmarkEnd w:id="15"/>
    </w:p>
    <w:p w:rsidR="008812FC" w:rsidRPr="00524A1A" w:rsidRDefault="008812FC" w:rsidP="00FF6D25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主要工作項目</w:t>
      </w:r>
    </w:p>
    <w:p w:rsidR="008812FC" w:rsidRPr="00524A1A" w:rsidRDefault="008812FC" w:rsidP="00FF6D25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分年執行策略、步驟與分工</w:t>
      </w:r>
    </w:p>
    <w:tbl>
      <w:tblPr>
        <w:tblpPr w:leftFromText="180" w:rightFromText="180" w:vertAnchor="text" w:horzAnchor="page" w:tblpX="2655" w:tblpY="15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29"/>
      </w:tblGrid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</w:tr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812FC" w:rsidRPr="00524A1A" w:rsidRDefault="008812FC" w:rsidP="00FF6D25">
      <w:pPr>
        <w:pStyle w:val="ListParagraph"/>
        <w:ind w:leftChars="0" w:left="19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ind w:leftChars="0" w:left="142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ind w:leftChars="295" w:left="7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工作指標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</w:rPr>
      </w:pPr>
    </w:p>
    <w:p w:rsidR="008812FC" w:rsidRPr="00183538" w:rsidRDefault="008812FC" w:rsidP="00183538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績效指標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計畫內容</w:t>
      </w:r>
    </w:p>
    <w:p w:rsidR="008812FC" w:rsidRPr="00524A1A" w:rsidRDefault="008812FC" w:rsidP="00FF6D25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計畫時程與主辦單位</w:t>
      </w:r>
    </w:p>
    <w:p w:rsidR="008812FC" w:rsidRPr="00524A1A" w:rsidRDefault="008812FC" w:rsidP="00FF6D25">
      <w:pPr>
        <w:pStyle w:val="ListParagraph"/>
        <w:numPr>
          <w:ilvl w:val="1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時程：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-____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8812FC" w:rsidRPr="00524A1A" w:rsidRDefault="008812FC" w:rsidP="00FF6D25">
      <w:pPr>
        <w:pStyle w:val="ListParagraph"/>
        <w:numPr>
          <w:ilvl w:val="1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</w:p>
    <w:bookmarkStart w:id="16" w:name="_Toc488173355"/>
    <w:p w:rsidR="008812FC" w:rsidRPr="00CA28ED" w:rsidRDefault="008812FC" w:rsidP="00CA28ED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CA28ED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Pr="00CA28ED">
        <w:rPr>
          <w:rFonts w:ascii="標楷體" w:eastAsia="標楷體" w:hAnsi="標楷體"/>
          <w:color w:val="000000"/>
          <w:sz w:val="28"/>
          <w:szCs w:val="28"/>
        </w:rPr>
        <w:instrText xml:space="preserve"> HYPERLINK \l "_Toc482634916" </w:instrText>
      </w:r>
      <w:r w:rsidRPr="00C961D7">
        <w:rPr>
          <w:rFonts w:ascii="標楷體" w:eastAsia="標楷體" w:hAnsi="標楷體"/>
          <w:color w:val="000000"/>
          <w:sz w:val="28"/>
          <w:szCs w:val="28"/>
        </w:rPr>
      </w:r>
      <w:r w:rsidRPr="00CA28ED">
        <w:rPr>
          <w:rFonts w:ascii="標楷體" w:eastAsia="標楷體" w:hAnsi="標楷體"/>
          <w:color w:val="000000"/>
          <w:sz w:val="28"/>
          <w:szCs w:val="28"/>
        </w:rPr>
        <w:fldChar w:fldCharType="separate"/>
      </w:r>
      <w:r w:rsidRPr="00CA28ED">
        <w:rPr>
          <w:rFonts w:ascii="標楷體" w:eastAsia="標楷體" w:hAnsi="標楷體" w:hint="eastAsia"/>
          <w:color w:val="000000"/>
          <w:sz w:val="28"/>
          <w:szCs w:val="28"/>
        </w:rPr>
        <w:t>經費需求與來源</w:t>
      </w:r>
      <w:r w:rsidRPr="00CA28ED">
        <w:rPr>
          <w:rFonts w:ascii="標楷體" w:eastAsia="標楷體" w:hAnsi="標楷體"/>
          <w:color w:val="000000"/>
          <w:sz w:val="28"/>
          <w:szCs w:val="28"/>
        </w:rPr>
        <w:fldChar w:fldCharType="end"/>
      </w:r>
    </w:p>
    <w:p w:rsidR="008812FC" w:rsidRDefault="008812FC" w:rsidP="00CA28ED">
      <w:pPr>
        <w:pStyle w:val="ListParagraph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內容應包括項目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、單位、數量、單價、預算數、自籌金額、申請補助金額及備註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註明規格、用途、特殊之設施設備應另檢附相關資料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524A1A" w:rsidRDefault="008812FC" w:rsidP="00CA28ED">
      <w:pPr>
        <w:pStyle w:val="ListParagraph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申請補助建造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指新建、改建、增建）或修繕，經費概算應包含營繕工程每平方公尺成本單價。</w:t>
      </w:r>
    </w:p>
    <w:p w:rsidR="008812FC" w:rsidRDefault="008812FC" w:rsidP="00CA28ED">
      <w:pPr>
        <w:pStyle w:val="ListParagraph"/>
        <w:numPr>
          <w:ilvl w:val="0"/>
          <w:numId w:val="6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hyperlink w:anchor="_Toc482634917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預期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效益</w:t>
        </w:r>
      </w:hyperlink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直接效益</w:t>
      </w:r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間接效益</w:t>
      </w:r>
    </w:p>
    <w:p w:rsidR="008812FC" w:rsidRPr="00CA28ED" w:rsidRDefault="008812FC" w:rsidP="00CA28E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8812FC" w:rsidRPr="00524A1A" w:rsidRDefault="008812FC" w:rsidP="00FF6D25">
      <w:pPr>
        <w:pStyle w:val="ListParagraph"/>
        <w:widowControl/>
        <w:numPr>
          <w:ilvl w:val="0"/>
          <w:numId w:val="2"/>
        </w:numPr>
        <w:snapToGrid w:val="0"/>
        <w:spacing w:line="360" w:lineRule="auto"/>
        <w:ind w:leftChars="0" w:left="709" w:firstLine="0"/>
        <w:outlineLvl w:val="1"/>
        <w:rPr>
          <w:rFonts w:ascii="標楷體" w:eastAsia="標楷體" w:hAnsi="標楷體"/>
          <w:b/>
          <w:sz w:val="32"/>
          <w:szCs w:val="28"/>
        </w:rPr>
      </w:pPr>
      <w:r w:rsidRPr="00524A1A">
        <w:rPr>
          <w:rFonts w:ascii="標楷體" w:eastAsia="標楷體" w:hAnsi="標楷體" w:hint="eastAsia"/>
          <w:b/>
          <w:sz w:val="32"/>
          <w:szCs w:val="28"/>
        </w:rPr>
        <w:t>整建照顧管理中心照管分站</w:t>
      </w:r>
      <w:bookmarkEnd w:id="16"/>
    </w:p>
    <w:p w:rsidR="008812FC" w:rsidRPr="00524A1A" w:rsidRDefault="008812FC" w:rsidP="00FF6D25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主要工作項目</w:t>
      </w:r>
    </w:p>
    <w:p w:rsidR="008812FC" w:rsidRPr="00524A1A" w:rsidRDefault="008812FC" w:rsidP="00FF6D25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分年執行策略、步驟與分工</w:t>
      </w:r>
    </w:p>
    <w:tbl>
      <w:tblPr>
        <w:tblpPr w:leftFromText="180" w:rightFromText="180" w:vertAnchor="text" w:horzAnchor="page" w:tblpX="2655" w:tblpY="15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229"/>
      </w:tblGrid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</w:tr>
      <w:tr w:rsidR="008812FC" w:rsidRPr="00E57772" w:rsidTr="009702F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12FC" w:rsidRPr="00E57772" w:rsidTr="009702F5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812FC" w:rsidRPr="00E57772" w:rsidRDefault="008812FC" w:rsidP="009702F5">
            <w:pPr>
              <w:pStyle w:val="ListParagraph"/>
              <w:snapToGrid w:val="0"/>
              <w:spacing w:line="440" w:lineRule="atLeast"/>
              <w:ind w:leftChars="0" w:left="1331" w:right="430" w:hanging="133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7772"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spacing w:line="440" w:lineRule="atLeast"/>
              <w:ind w:right="4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812FC" w:rsidRPr="00524A1A" w:rsidRDefault="008812FC" w:rsidP="00FF6D25">
      <w:pPr>
        <w:pStyle w:val="ListParagraph"/>
        <w:ind w:leftChars="0" w:left="19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ind w:leftChars="0" w:left="142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ind w:leftChars="295" w:left="708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8812FC" w:rsidRPr="00524A1A" w:rsidRDefault="008812FC" w:rsidP="00FF6D25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工作指標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績效指標</w:t>
      </w:r>
    </w:p>
    <w:tbl>
      <w:tblPr>
        <w:tblpPr w:leftFromText="180" w:rightFromText="180" w:vertAnchor="text" w:horzAnchor="page" w:tblpX="1603" w:tblpY="247"/>
        <w:tblOverlap w:val="never"/>
        <w:tblW w:w="48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96"/>
        <w:gridCol w:w="788"/>
        <w:gridCol w:w="1311"/>
        <w:gridCol w:w="1015"/>
        <w:gridCol w:w="992"/>
        <w:gridCol w:w="1134"/>
        <w:gridCol w:w="850"/>
        <w:gridCol w:w="1411"/>
        <w:gridCol w:w="848"/>
      </w:tblGrid>
      <w:tr w:rsidR="008812FC" w:rsidRPr="00E57772" w:rsidTr="009702F5">
        <w:trPr>
          <w:trHeight w:val="253"/>
          <w:tblHeader/>
        </w:trPr>
        <w:tc>
          <w:tcPr>
            <w:tcW w:w="716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具體目標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現況值</w:t>
            </w:r>
          </w:p>
        </w:tc>
        <w:tc>
          <w:tcPr>
            <w:tcW w:w="3207" w:type="pct"/>
            <w:gridSpan w:val="6"/>
            <w:tcBorders>
              <w:top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目標值</w:t>
            </w:r>
          </w:p>
        </w:tc>
      </w:tr>
      <w:tr w:rsidR="008812FC" w:rsidRPr="00E57772" w:rsidTr="009702F5">
        <w:trPr>
          <w:trHeight w:val="274"/>
          <w:tblHeader/>
        </w:trPr>
        <w:tc>
          <w:tcPr>
            <w:tcW w:w="716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vMerge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21" w:type="pct"/>
            <w:vAlign w:val="center"/>
          </w:tcPr>
          <w:p w:rsidR="008812FC" w:rsidRPr="00E57772" w:rsidRDefault="008812FC" w:rsidP="009702F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09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582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436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109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724" w:type="pct"/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/>
                <w:color w:val="000000"/>
                <w:szCs w:val="24"/>
              </w:rPr>
              <w:t>110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</w:p>
        </w:tc>
        <w:tc>
          <w:tcPr>
            <w:tcW w:w="435" w:type="pct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E5777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E57772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</w:tr>
      <w:tr w:rsidR="008812FC" w:rsidRPr="00E57772" w:rsidTr="009702F5">
        <w:trPr>
          <w:trHeight w:val="267"/>
          <w:tblHeader/>
        </w:trPr>
        <w:tc>
          <w:tcPr>
            <w:tcW w:w="716" w:type="pct"/>
            <w:tcBorders>
              <w:bottom w:val="single" w:sz="12" w:space="0" w:color="auto"/>
            </w:tcBorders>
            <w:vAlign w:val="center"/>
          </w:tcPr>
          <w:p w:rsidR="008812FC" w:rsidRPr="00557B6A" w:rsidRDefault="008812FC" w:rsidP="009702F5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vAlign w:val="center"/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812FC" w:rsidRPr="00E57772" w:rsidRDefault="008812FC" w:rsidP="009702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812FC" w:rsidRPr="00524A1A" w:rsidRDefault="008812FC" w:rsidP="00FF6D25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計畫內容</w:t>
      </w:r>
    </w:p>
    <w:p w:rsidR="008812FC" w:rsidRPr="00524A1A" w:rsidRDefault="008812FC" w:rsidP="00FF6D25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計畫時程與主辦單位</w:t>
      </w:r>
    </w:p>
    <w:p w:rsidR="008812FC" w:rsidRPr="00524A1A" w:rsidRDefault="008812FC" w:rsidP="00FF6D25">
      <w:pPr>
        <w:pStyle w:val="ListParagraph"/>
        <w:numPr>
          <w:ilvl w:val="1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時程：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-____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8812FC" w:rsidRPr="00524A1A" w:rsidRDefault="008812FC" w:rsidP="00FF6D25">
      <w:pPr>
        <w:pStyle w:val="ListParagraph"/>
        <w:numPr>
          <w:ilvl w:val="1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____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(</w:t>
      </w:r>
      <w:r w:rsidRPr="00524A1A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524A1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CA28ED" w:rsidRDefault="008812FC" w:rsidP="00CA28ED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hyperlink w:anchor="_Toc482634916" w:history="1">
        <w:r w:rsidRPr="00CA28ED">
          <w:rPr>
            <w:rFonts w:ascii="標楷體" w:eastAsia="標楷體" w:hAnsi="標楷體" w:hint="eastAsia"/>
            <w:color w:val="000000"/>
            <w:sz w:val="28"/>
            <w:szCs w:val="28"/>
          </w:rPr>
          <w:t>經費需求與來源</w:t>
        </w:r>
      </w:hyperlink>
    </w:p>
    <w:p w:rsidR="008812FC" w:rsidRDefault="008812FC" w:rsidP="00CA28ED">
      <w:pPr>
        <w:pStyle w:val="ListParagraph"/>
        <w:numPr>
          <w:ilvl w:val="0"/>
          <w:numId w:val="15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內容應包括項目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、單位、數量、單價、預算數、自籌金額、申請補助金額及備註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註明規格、用途、特殊之設施設備應另檢附相關資料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812FC" w:rsidRPr="00524A1A" w:rsidRDefault="008812FC" w:rsidP="00CA28ED">
      <w:pPr>
        <w:pStyle w:val="ListParagraph"/>
        <w:numPr>
          <w:ilvl w:val="0"/>
          <w:numId w:val="15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申請補助建造</w:t>
      </w:r>
      <w:r w:rsidRPr="00FC35DC">
        <w:rPr>
          <w:rFonts w:ascii="標楷體" w:eastAsia="標楷體" w:hAnsi="標楷體" w:hint="eastAsia"/>
          <w:color w:val="000000"/>
          <w:sz w:val="28"/>
          <w:szCs w:val="28"/>
        </w:rPr>
        <w:t>指新建、改建、增建）或修繕，經費概算應包含營繕工程每平方公尺成本單價。</w:t>
      </w:r>
    </w:p>
    <w:p w:rsidR="008812FC" w:rsidRDefault="008812FC" w:rsidP="00CA28ED">
      <w:pPr>
        <w:pStyle w:val="ListParagraph"/>
        <w:numPr>
          <w:ilvl w:val="0"/>
          <w:numId w:val="7"/>
        </w:numPr>
        <w:ind w:leftChars="0" w:left="1276" w:hanging="425"/>
        <w:rPr>
          <w:rFonts w:ascii="標楷體" w:eastAsia="標楷體" w:hAnsi="標楷體"/>
          <w:color w:val="000000"/>
          <w:sz w:val="28"/>
          <w:szCs w:val="28"/>
        </w:rPr>
      </w:pPr>
      <w:hyperlink w:anchor="_Toc482634917" w:history="1">
        <w:r w:rsidRPr="00524A1A">
          <w:rPr>
            <w:rFonts w:ascii="標楷體" w:eastAsia="標楷體" w:hAnsi="標楷體" w:hint="eastAsia"/>
            <w:color w:val="000000"/>
            <w:sz w:val="28"/>
            <w:szCs w:val="28"/>
          </w:rPr>
          <w:t>預期</w:t>
        </w:r>
        <w:r>
          <w:rPr>
            <w:rFonts w:ascii="標楷體" w:eastAsia="標楷體" w:hAnsi="標楷體" w:hint="eastAsia"/>
            <w:color w:val="000000"/>
            <w:sz w:val="28"/>
            <w:szCs w:val="28"/>
          </w:rPr>
          <w:t>效益</w:t>
        </w:r>
      </w:hyperlink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直接效益</w:t>
      </w:r>
    </w:p>
    <w:p w:rsidR="008812FC" w:rsidRDefault="008812FC" w:rsidP="00CA28ED">
      <w:pPr>
        <w:pStyle w:val="ListParagraph"/>
        <w:numPr>
          <w:ilvl w:val="1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間接效益</w:t>
      </w:r>
    </w:p>
    <w:p w:rsidR="008812FC" w:rsidRPr="00CA28ED" w:rsidRDefault="008812FC" w:rsidP="00CA28E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8812FC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  <w:bookmarkStart w:id="17" w:name="_Toc488173356"/>
      <w:r w:rsidRPr="00524A1A"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w:t>肆</w:t>
      </w:r>
      <w:r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w:t>、財務計畫</w:t>
      </w:r>
      <w:bookmarkEnd w:id="17"/>
    </w:p>
    <w:p w:rsidR="008812FC" w:rsidRDefault="008812FC" w:rsidP="00CA28ED">
      <w:pPr>
        <w:widowControl/>
        <w:ind w:leftChars="58" w:left="705" w:hangingChars="177" w:hanging="566"/>
        <w:rPr>
          <w:rFonts w:ascii="標楷體" w:eastAsia="標楷體" w:hAnsi="標楷體"/>
          <w:noProof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 xml:space="preserve">    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例如：</w:t>
      </w:r>
    </w:p>
    <w:p w:rsidR="008812FC" w:rsidRDefault="008812FC" w:rsidP="00CA28ED">
      <w:pPr>
        <w:pStyle w:val="ListParagraph"/>
        <w:widowControl/>
        <w:numPr>
          <w:ilvl w:val="0"/>
          <w:numId w:val="16"/>
        </w:numPr>
        <w:ind w:leftChars="0"/>
        <w:rPr>
          <w:rFonts w:ascii="標楷體" w:eastAsia="標楷體" w:hAnsi="標楷體"/>
          <w:noProof/>
          <w:color w:val="000000"/>
          <w:kern w:val="0"/>
          <w:sz w:val="32"/>
          <w:szCs w:val="32"/>
        </w:rPr>
      </w:pP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綜整前述工作項目</w:t>
      </w:r>
      <w:r w:rsidRPr="00CA28ED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>(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老人活動中心、身心障礙福利機構、其他在地閒置空間</w:t>
      </w:r>
      <w:r w:rsidRPr="00CA28ED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>/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土地、社區活動中心、衛生所、整建照顧管理中心照管分站</w:t>
      </w:r>
      <w:r w:rsidRPr="00CA28ED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>)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財務運作模式，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並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依照不同據點類型分述之，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另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說明是否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具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自償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性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或收益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。</w:t>
      </w:r>
    </w:p>
    <w:p w:rsidR="008812FC" w:rsidRPr="00CA28ED" w:rsidRDefault="008812FC" w:rsidP="00CA28ED">
      <w:pPr>
        <w:pStyle w:val="ListParagraph"/>
        <w:widowControl/>
        <w:numPr>
          <w:ilvl w:val="0"/>
          <w:numId w:val="16"/>
        </w:numPr>
        <w:ind w:leftChars="0"/>
        <w:rPr>
          <w:rFonts w:ascii="標楷體" w:eastAsia="標楷體" w:hAnsi="標楷體"/>
          <w:noProof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經費補助原則及自籌比率。</w:t>
      </w:r>
    </w:p>
    <w:p w:rsidR="008812FC" w:rsidRDefault="008812FC">
      <w:pPr>
        <w:widowControl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  <w:bookmarkStart w:id="18" w:name="_Toc488173357"/>
      <w:r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w:br w:type="page"/>
      </w:r>
    </w:p>
    <w:p w:rsidR="008812FC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w:t>伍、預期效益</w:t>
      </w:r>
      <w:bookmarkEnd w:id="18"/>
    </w:p>
    <w:p w:rsidR="008812FC" w:rsidRPr="00FD7D47" w:rsidRDefault="008812FC" w:rsidP="00FD7D47">
      <w:pPr>
        <w:widowControl/>
        <w:ind w:leftChars="58" w:left="705" w:hangingChars="177" w:hanging="566"/>
        <w:rPr>
          <w:rFonts w:ascii="標楷體" w:eastAsia="標楷體" w:hAnsi="標楷體"/>
          <w:noProof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 xml:space="preserve">       </w:t>
      </w:r>
      <w:r w:rsidRPr="00CA28ED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例如：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綜整前述工作項目</w:t>
      </w:r>
      <w:r w:rsidRPr="00FD7D47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>(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老人活動中心、身心障礙福利機構、其他在地閒置空間</w:t>
      </w:r>
      <w:r w:rsidRPr="00FD7D47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>/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土地、社區活動中心、衛生所、整建照顧管理中心照管分站</w:t>
      </w:r>
      <w:r w:rsidRPr="00FD7D47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>)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之直接與介接效益。</w:t>
      </w:r>
    </w:p>
    <w:p w:rsidR="008812FC" w:rsidRPr="00FD7D47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</w:p>
    <w:p w:rsidR="008812FC" w:rsidRDefault="008812FC" w:rsidP="00FF6D25">
      <w:pPr>
        <w:widowControl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  <w:br w:type="page"/>
      </w:r>
    </w:p>
    <w:p w:rsidR="008812FC" w:rsidRDefault="008812FC" w:rsidP="00FF6D25">
      <w:pPr>
        <w:widowControl/>
        <w:tabs>
          <w:tab w:val="right" w:leader="dot" w:pos="9487"/>
        </w:tabs>
        <w:snapToGrid w:val="0"/>
        <w:spacing w:line="360" w:lineRule="auto"/>
        <w:outlineLvl w:val="0"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  <w:bookmarkStart w:id="19" w:name="_Toc488173358"/>
      <w:r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w:t>陸、</w:t>
      </w:r>
      <w:r w:rsidRPr="00524A1A"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w:t>管考機制</w:t>
      </w:r>
      <w:bookmarkEnd w:id="19"/>
    </w:p>
    <w:p w:rsidR="008812FC" w:rsidRPr="00FD7D47" w:rsidRDefault="008812FC" w:rsidP="00FD7D47">
      <w:pPr>
        <w:widowControl/>
        <w:ind w:leftChars="58" w:left="705" w:hangingChars="177" w:hanging="566"/>
        <w:rPr>
          <w:rFonts w:ascii="標楷體" w:eastAsia="標楷體" w:hAnsi="標楷體"/>
          <w:noProof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 xml:space="preserve">       </w:t>
      </w:r>
      <w:r w:rsidRPr="00FD7D47">
        <w:rPr>
          <w:rFonts w:ascii="標楷體" w:eastAsia="標楷體" w:hAnsi="標楷體"/>
          <w:noProof/>
          <w:color w:val="000000"/>
          <w:kern w:val="0"/>
          <w:sz w:val="32"/>
          <w:szCs w:val="32"/>
        </w:rPr>
        <w:t xml:space="preserve"> 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例如：透過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原有計畫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考核機制，查核計畫執行進度與經費執行情形，並針對遭遇困難或執行進度落後者，實地督導訪視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並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協調解決困難，以達成計畫預期效</w:t>
      </w:r>
      <w:r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益</w:t>
      </w:r>
      <w:r w:rsidRPr="00FD7D47">
        <w:rPr>
          <w:rFonts w:ascii="標楷體" w:eastAsia="標楷體" w:hAnsi="標楷體" w:hint="eastAsia"/>
          <w:noProof/>
          <w:color w:val="000000"/>
          <w:kern w:val="0"/>
          <w:sz w:val="32"/>
          <w:szCs w:val="32"/>
        </w:rPr>
        <w:t>。</w:t>
      </w:r>
    </w:p>
    <w:p w:rsidR="008812FC" w:rsidRDefault="008812FC" w:rsidP="00FF6D25"/>
    <w:p w:rsidR="008812FC" w:rsidRDefault="008812FC"/>
    <w:sectPr w:rsidR="008812FC" w:rsidSect="00C961D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FC" w:rsidRDefault="008812FC">
      <w:r>
        <w:separator/>
      </w:r>
    </w:p>
  </w:endnote>
  <w:endnote w:type="continuationSeparator" w:id="0">
    <w:p w:rsidR="008812FC" w:rsidRDefault="0088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FC" w:rsidRDefault="008812FC" w:rsidP="00CB0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2FC" w:rsidRDefault="00881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FC" w:rsidRDefault="008812FC" w:rsidP="00CB0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8812FC" w:rsidRDefault="008812FC">
    <w:pPr>
      <w:pStyle w:val="Footer"/>
      <w:jc w:val="center"/>
    </w:pPr>
  </w:p>
  <w:p w:rsidR="008812FC" w:rsidRDefault="0088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FC" w:rsidRDefault="008812FC">
      <w:r>
        <w:separator/>
      </w:r>
    </w:p>
  </w:footnote>
  <w:footnote w:type="continuationSeparator" w:id="0">
    <w:p w:rsidR="008812FC" w:rsidRDefault="00881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D54"/>
    <w:multiLevelType w:val="hybridMultilevel"/>
    <w:tmpl w:val="EDCA22FA"/>
    <w:lvl w:ilvl="0" w:tplc="448C046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57A6E0DA">
      <w:start w:val="1"/>
      <w:numFmt w:val="decimal"/>
      <w:lvlText w:val="%2."/>
      <w:lvlJc w:val="left"/>
      <w:pPr>
        <w:ind w:left="140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">
    <w:nsid w:val="042935A6"/>
    <w:multiLevelType w:val="hybridMultilevel"/>
    <w:tmpl w:val="CDDAE380"/>
    <w:lvl w:ilvl="0" w:tplc="BA1E7F60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B8329A"/>
    <w:multiLevelType w:val="hybridMultilevel"/>
    <w:tmpl w:val="FC807DB8"/>
    <w:lvl w:ilvl="0" w:tplc="A246CC0A">
      <w:start w:val="1"/>
      <w:numFmt w:val="decimal"/>
      <w:lvlText w:val="%1."/>
      <w:lvlJc w:val="left"/>
      <w:pPr>
        <w:ind w:left="204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4D6AE9"/>
    <w:multiLevelType w:val="hybridMultilevel"/>
    <w:tmpl w:val="68224792"/>
    <w:lvl w:ilvl="0" w:tplc="89C0037C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9B32122"/>
    <w:multiLevelType w:val="hybridMultilevel"/>
    <w:tmpl w:val="B39CECF0"/>
    <w:lvl w:ilvl="0" w:tplc="448C046A">
      <w:start w:val="1"/>
      <w:numFmt w:val="taiwaneseCountingThousand"/>
      <w:lvlText w:val="(%1)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5">
    <w:nsid w:val="1A7237F7"/>
    <w:multiLevelType w:val="hybridMultilevel"/>
    <w:tmpl w:val="609CD474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6">
    <w:nsid w:val="1F91238B"/>
    <w:multiLevelType w:val="hybridMultilevel"/>
    <w:tmpl w:val="81202E3A"/>
    <w:lvl w:ilvl="0" w:tplc="C8A2893C">
      <w:start w:val="1"/>
      <w:numFmt w:val="decimal"/>
      <w:lvlText w:val="%1."/>
      <w:lvlJc w:val="left"/>
      <w:pPr>
        <w:ind w:left="204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06B72FF"/>
    <w:multiLevelType w:val="hybridMultilevel"/>
    <w:tmpl w:val="8488CA4A"/>
    <w:lvl w:ilvl="0" w:tplc="448C046A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190887E4">
      <w:start w:val="1"/>
      <w:numFmt w:val="decimal"/>
      <w:lvlText w:val="%2."/>
      <w:lvlJc w:val="left"/>
      <w:pPr>
        <w:ind w:left="17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8">
    <w:nsid w:val="331C7BAF"/>
    <w:multiLevelType w:val="hybridMultilevel"/>
    <w:tmpl w:val="54C0CCD6"/>
    <w:lvl w:ilvl="0" w:tplc="ACCA323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E5A8DFAC">
      <w:start w:val="1"/>
      <w:numFmt w:val="decimal"/>
      <w:lvlText w:val="%2."/>
      <w:lvlJc w:val="left"/>
      <w:pPr>
        <w:ind w:left="204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9">
    <w:nsid w:val="3AD718EA"/>
    <w:multiLevelType w:val="hybridMultilevel"/>
    <w:tmpl w:val="FBF0D00E"/>
    <w:lvl w:ilvl="0" w:tplc="76809ACE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07165F0"/>
    <w:multiLevelType w:val="hybridMultilevel"/>
    <w:tmpl w:val="FC2CEBA6"/>
    <w:lvl w:ilvl="0" w:tplc="448C046A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1">
    <w:nsid w:val="4DBF5CF1"/>
    <w:multiLevelType w:val="hybridMultilevel"/>
    <w:tmpl w:val="A9942858"/>
    <w:lvl w:ilvl="0" w:tplc="CBB0DC5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  <w:rPr>
        <w:rFonts w:cs="Times New Roman"/>
      </w:rPr>
    </w:lvl>
  </w:abstractNum>
  <w:abstractNum w:abstractNumId="12">
    <w:nsid w:val="58502C59"/>
    <w:multiLevelType w:val="hybridMultilevel"/>
    <w:tmpl w:val="4DD20A94"/>
    <w:lvl w:ilvl="0" w:tplc="ACCA3234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3">
    <w:nsid w:val="5A594A2D"/>
    <w:multiLevelType w:val="hybridMultilevel"/>
    <w:tmpl w:val="C8F0335E"/>
    <w:lvl w:ilvl="0" w:tplc="448C046A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default"/>
      </w:rPr>
    </w:lvl>
    <w:lvl w:ilvl="1" w:tplc="F292854A">
      <w:start w:val="1"/>
      <w:numFmt w:val="decimal"/>
      <w:lvlText w:val="%2."/>
      <w:lvlJc w:val="left"/>
      <w:pPr>
        <w:ind w:left="169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4">
    <w:nsid w:val="60002E73"/>
    <w:multiLevelType w:val="hybridMultilevel"/>
    <w:tmpl w:val="4DD20A94"/>
    <w:lvl w:ilvl="0" w:tplc="ACCA3234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5">
    <w:nsid w:val="7539640F"/>
    <w:multiLevelType w:val="hybridMultilevel"/>
    <w:tmpl w:val="D450A162"/>
    <w:lvl w:ilvl="0" w:tplc="448C046A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6">
    <w:nsid w:val="7A2B1CBB"/>
    <w:multiLevelType w:val="hybridMultilevel"/>
    <w:tmpl w:val="BB9A79C4"/>
    <w:lvl w:ilvl="0" w:tplc="8AAEBA70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25"/>
    <w:rsid w:val="00022F0C"/>
    <w:rsid w:val="000429DD"/>
    <w:rsid w:val="000728AB"/>
    <w:rsid w:val="000D3227"/>
    <w:rsid w:val="000E5A21"/>
    <w:rsid w:val="000F20D5"/>
    <w:rsid w:val="00103DDD"/>
    <w:rsid w:val="0010729D"/>
    <w:rsid w:val="00183538"/>
    <w:rsid w:val="001C72E3"/>
    <w:rsid w:val="002C7EED"/>
    <w:rsid w:val="002F4682"/>
    <w:rsid w:val="00351581"/>
    <w:rsid w:val="00372795"/>
    <w:rsid w:val="003741B4"/>
    <w:rsid w:val="003B3869"/>
    <w:rsid w:val="003C771A"/>
    <w:rsid w:val="00406D48"/>
    <w:rsid w:val="00506045"/>
    <w:rsid w:val="005175C0"/>
    <w:rsid w:val="00524A1A"/>
    <w:rsid w:val="00557B6A"/>
    <w:rsid w:val="0065026E"/>
    <w:rsid w:val="006601B8"/>
    <w:rsid w:val="0067193D"/>
    <w:rsid w:val="006F20D6"/>
    <w:rsid w:val="0077230E"/>
    <w:rsid w:val="007A4202"/>
    <w:rsid w:val="007E0202"/>
    <w:rsid w:val="008812FC"/>
    <w:rsid w:val="008820CE"/>
    <w:rsid w:val="008A7D51"/>
    <w:rsid w:val="009313BA"/>
    <w:rsid w:val="009702F5"/>
    <w:rsid w:val="00981B49"/>
    <w:rsid w:val="00983E9D"/>
    <w:rsid w:val="009D7F7B"/>
    <w:rsid w:val="009F74AB"/>
    <w:rsid w:val="00AA0F73"/>
    <w:rsid w:val="00BE26BE"/>
    <w:rsid w:val="00C06CE6"/>
    <w:rsid w:val="00C961D7"/>
    <w:rsid w:val="00CA28ED"/>
    <w:rsid w:val="00CB0C6E"/>
    <w:rsid w:val="00D95259"/>
    <w:rsid w:val="00D953EB"/>
    <w:rsid w:val="00DE6F3D"/>
    <w:rsid w:val="00DF32A4"/>
    <w:rsid w:val="00E259B1"/>
    <w:rsid w:val="00E354C1"/>
    <w:rsid w:val="00E51C87"/>
    <w:rsid w:val="00E57772"/>
    <w:rsid w:val="00E81B86"/>
    <w:rsid w:val="00F40B4C"/>
    <w:rsid w:val="00F4198E"/>
    <w:rsid w:val="00F57545"/>
    <w:rsid w:val="00FC35DC"/>
    <w:rsid w:val="00FD7D47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D25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FF6D25"/>
    <w:pPr>
      <w:ind w:leftChars="200" w:left="480"/>
    </w:pPr>
  </w:style>
  <w:style w:type="character" w:customStyle="1" w:styleId="ListParagraphChar">
    <w:name w:val="List Paragraph Char"/>
    <w:link w:val="ListParagraph"/>
    <w:uiPriority w:val="99"/>
    <w:locked/>
    <w:rsid w:val="00FF6D25"/>
  </w:style>
  <w:style w:type="paragraph" w:styleId="TOC1">
    <w:name w:val="toc 1"/>
    <w:basedOn w:val="Normal"/>
    <w:next w:val="Normal"/>
    <w:autoRedefine/>
    <w:uiPriority w:val="99"/>
    <w:rsid w:val="00FF6D25"/>
  </w:style>
  <w:style w:type="paragraph" w:styleId="TOC2">
    <w:name w:val="toc 2"/>
    <w:basedOn w:val="Normal"/>
    <w:next w:val="Normal"/>
    <w:autoRedefine/>
    <w:uiPriority w:val="99"/>
    <w:rsid w:val="00FF6D25"/>
    <w:pPr>
      <w:ind w:leftChars="200" w:left="480"/>
    </w:pPr>
  </w:style>
  <w:style w:type="character" w:styleId="Hyperlink">
    <w:name w:val="Hyperlink"/>
    <w:basedOn w:val="DefaultParagraphFont"/>
    <w:uiPriority w:val="99"/>
    <w:rsid w:val="00FF6D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1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1C8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53EB"/>
    <w:pPr>
      <w:ind w:firstLineChars="200" w:firstLine="48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53EB"/>
    <w:rPr>
      <w:rFonts w:ascii="Times New Roman" w:eastAsia="新細明體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D7D47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961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20</Pages>
  <Words>815</Words>
  <Characters>4650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綜合規劃司朱庭寬</dc:creator>
  <cp:keywords/>
  <dc:description/>
  <cp:lastModifiedBy>博淞</cp:lastModifiedBy>
  <cp:revision>5</cp:revision>
  <cp:lastPrinted>2017-07-20T08:45:00Z</cp:lastPrinted>
  <dcterms:created xsi:type="dcterms:W3CDTF">2017-07-13T02:24:00Z</dcterms:created>
  <dcterms:modified xsi:type="dcterms:W3CDTF">2017-08-03T09:43:00Z</dcterms:modified>
</cp:coreProperties>
</file>