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698" w:rsidRPr="002A2B45" w:rsidRDefault="00344363" w:rsidP="00344363">
      <w:pPr>
        <w:spacing w:beforeLines="30" w:before="108" w:afterLines="30" w:after="108"/>
        <w:rPr>
          <w:rFonts w:ascii="標楷體" w:eastAsia="標楷體" w:hAnsi="標楷體"/>
          <w:sz w:val="32"/>
          <w:szCs w:val="28"/>
        </w:rPr>
      </w:pPr>
      <w:r>
        <w:rPr>
          <w:rFonts w:ascii="標楷體" w:eastAsia="標楷體" w:hAnsi="標楷體" w:hint="eastAsia"/>
          <w:sz w:val="32"/>
          <w:szCs w:val="28"/>
        </w:rPr>
        <w:t xml:space="preserve">     </w:t>
      </w:r>
      <w:r w:rsidR="002A2B45" w:rsidRPr="002A2B45">
        <w:rPr>
          <w:rFonts w:ascii="標楷體" w:eastAsia="標楷體" w:hAnsi="標楷體" w:hint="eastAsia"/>
          <w:sz w:val="32"/>
          <w:szCs w:val="28"/>
        </w:rPr>
        <w:t>蘇澳鎮公所對各機關、團體補助及捐助規範修正條文對照表</w:t>
      </w:r>
    </w:p>
    <w:tbl>
      <w:tblPr>
        <w:tblStyle w:val="a5"/>
        <w:tblW w:w="0" w:type="auto"/>
        <w:tblLook w:val="04A0" w:firstRow="1" w:lastRow="0" w:firstColumn="1" w:lastColumn="0" w:noHBand="0" w:noVBand="1"/>
      </w:tblPr>
      <w:tblGrid>
        <w:gridCol w:w="3398"/>
        <w:gridCol w:w="3398"/>
        <w:gridCol w:w="3398"/>
      </w:tblGrid>
      <w:tr w:rsidR="003B2698" w:rsidRPr="004F3E0D" w:rsidTr="000B0395">
        <w:trPr>
          <w:trHeight w:val="506"/>
        </w:trPr>
        <w:tc>
          <w:tcPr>
            <w:tcW w:w="3398" w:type="dxa"/>
            <w:vAlign w:val="center"/>
          </w:tcPr>
          <w:p w:rsidR="003B2698" w:rsidRPr="004F3E0D" w:rsidRDefault="003B2698" w:rsidP="000B0395">
            <w:pPr>
              <w:spacing w:afterLines="50" w:after="180" w:line="360" w:lineRule="exact"/>
              <w:jc w:val="distribute"/>
              <w:rPr>
                <w:rFonts w:ascii="標楷體" w:eastAsia="標楷體" w:hAnsi="標楷體"/>
                <w:color w:val="C00000"/>
                <w:sz w:val="24"/>
                <w:szCs w:val="28"/>
              </w:rPr>
            </w:pPr>
            <w:r w:rsidRPr="004F3E0D">
              <w:rPr>
                <w:rFonts w:ascii="標楷體" w:eastAsia="標楷體" w:hAnsi="標楷體" w:cs="DFKaiShu-SB-Estd-BF" w:hint="eastAsia"/>
                <w:sz w:val="24"/>
                <w:szCs w:val="28"/>
              </w:rPr>
              <w:t>修正條文</w:t>
            </w:r>
          </w:p>
        </w:tc>
        <w:tc>
          <w:tcPr>
            <w:tcW w:w="3398" w:type="dxa"/>
            <w:vAlign w:val="center"/>
          </w:tcPr>
          <w:p w:rsidR="003B2698" w:rsidRPr="004F3E0D" w:rsidRDefault="003B2698" w:rsidP="000B0395">
            <w:pPr>
              <w:spacing w:afterLines="50" w:after="180" w:line="360" w:lineRule="exact"/>
              <w:jc w:val="distribute"/>
              <w:rPr>
                <w:rFonts w:ascii="標楷體" w:eastAsia="標楷體" w:hAnsi="標楷體"/>
                <w:color w:val="C00000"/>
                <w:sz w:val="24"/>
                <w:szCs w:val="28"/>
              </w:rPr>
            </w:pPr>
            <w:r w:rsidRPr="004F3E0D">
              <w:rPr>
                <w:rFonts w:ascii="標楷體" w:eastAsia="標楷體" w:hAnsi="標楷體" w:cs="DFKaiShu-SB-Estd-BF" w:hint="eastAsia"/>
                <w:sz w:val="24"/>
                <w:szCs w:val="28"/>
              </w:rPr>
              <w:t>現行條文</w:t>
            </w:r>
          </w:p>
        </w:tc>
        <w:tc>
          <w:tcPr>
            <w:tcW w:w="3398" w:type="dxa"/>
            <w:vAlign w:val="center"/>
          </w:tcPr>
          <w:p w:rsidR="003B2698" w:rsidRPr="004F3E0D" w:rsidRDefault="003B2698" w:rsidP="000B0395">
            <w:pPr>
              <w:autoSpaceDE w:val="0"/>
              <w:autoSpaceDN w:val="0"/>
              <w:adjustRightInd w:val="0"/>
              <w:jc w:val="distribute"/>
              <w:rPr>
                <w:rFonts w:ascii="標楷體" w:eastAsia="標楷體" w:hAnsi="標楷體"/>
                <w:color w:val="C00000"/>
                <w:sz w:val="24"/>
                <w:szCs w:val="28"/>
              </w:rPr>
            </w:pPr>
            <w:r w:rsidRPr="004F3E0D">
              <w:rPr>
                <w:rFonts w:ascii="標楷體" w:eastAsia="標楷體" w:hAnsi="標楷體" w:cs="DFKaiShu-SB-Estd-BF" w:hint="eastAsia"/>
                <w:sz w:val="24"/>
                <w:szCs w:val="28"/>
              </w:rPr>
              <w:t>說</w:t>
            </w:r>
            <w:r w:rsidRPr="004F3E0D">
              <w:rPr>
                <w:rFonts w:ascii="標楷體" w:eastAsia="標楷體" w:hAnsi="標楷體" w:cs="DFKaiShu-SB-Estd-BF"/>
                <w:sz w:val="24"/>
                <w:szCs w:val="28"/>
              </w:rPr>
              <w:t xml:space="preserve"> </w:t>
            </w:r>
            <w:r w:rsidRPr="004F3E0D">
              <w:rPr>
                <w:rFonts w:ascii="標楷體" w:eastAsia="標楷體" w:hAnsi="標楷體" w:cs="DFKaiShu-SB-Estd-BF" w:hint="eastAsia"/>
                <w:sz w:val="24"/>
                <w:szCs w:val="28"/>
              </w:rPr>
              <w:t>明</w:t>
            </w:r>
          </w:p>
        </w:tc>
      </w:tr>
      <w:tr w:rsidR="003B2698" w:rsidRPr="004F3E0D" w:rsidTr="000B0395">
        <w:tc>
          <w:tcPr>
            <w:tcW w:w="3398" w:type="dxa"/>
            <w:shd w:val="clear" w:color="auto" w:fill="auto"/>
          </w:tcPr>
          <w:p w:rsidR="003B2698" w:rsidRPr="00262AF0" w:rsidRDefault="003B2698" w:rsidP="000B0395">
            <w:pPr>
              <w:ind w:left="480" w:hangingChars="200" w:hanging="480"/>
              <w:jc w:val="both"/>
              <w:rPr>
                <w:rFonts w:ascii="標楷體" w:eastAsia="標楷體" w:hAnsi="標楷體"/>
                <w:sz w:val="24"/>
                <w:szCs w:val="24"/>
              </w:rPr>
            </w:pPr>
            <w:r w:rsidRPr="00262AF0">
              <w:rPr>
                <w:rFonts w:ascii="標楷體" w:eastAsia="標楷體" w:hAnsi="標楷體" w:hint="eastAsia"/>
                <w:sz w:val="24"/>
                <w:szCs w:val="24"/>
              </w:rPr>
              <w:t>四、以同一事由或活動向多機關申請補助，應列明全部經費內容及向各機關申請補助項目及金額</w:t>
            </w:r>
            <w:r>
              <w:rPr>
                <w:rFonts w:ascii="標楷體" w:eastAsia="標楷體" w:hAnsi="標楷體" w:hint="eastAsia"/>
                <w:sz w:val="24"/>
                <w:szCs w:val="24"/>
              </w:rPr>
              <w:t>，</w:t>
            </w:r>
            <w:r w:rsidRPr="00262AF0">
              <w:rPr>
                <w:rFonts w:ascii="標楷體" w:eastAsia="標楷體" w:hAnsi="標楷體" w:hint="eastAsia"/>
                <w:color w:val="FF0000"/>
                <w:sz w:val="24"/>
                <w:szCs w:val="24"/>
              </w:rPr>
              <w:t>且自籌經費比率不得低於2%(自籌款不包含向其他機關申請補助之經費)</w:t>
            </w:r>
            <w:r>
              <w:rPr>
                <w:rFonts w:ascii="標楷體" w:eastAsia="標楷體" w:hAnsi="標楷體" w:hint="eastAsia"/>
                <w:color w:val="FF0000"/>
                <w:sz w:val="24"/>
                <w:szCs w:val="24"/>
              </w:rPr>
              <w:t>，但經本所報請鎮長准許者不</w:t>
            </w:r>
            <w:bookmarkStart w:id="0" w:name="_GoBack"/>
            <w:bookmarkEnd w:id="0"/>
            <w:r>
              <w:rPr>
                <w:rFonts w:ascii="標楷體" w:eastAsia="標楷體" w:hAnsi="標楷體" w:hint="eastAsia"/>
                <w:color w:val="FF0000"/>
                <w:sz w:val="24"/>
                <w:szCs w:val="24"/>
              </w:rPr>
              <w:t>在此限</w:t>
            </w:r>
            <w:r w:rsidRPr="00262AF0">
              <w:rPr>
                <w:rFonts w:ascii="標楷體" w:eastAsia="標楷體" w:hAnsi="標楷體" w:hint="eastAsia"/>
                <w:sz w:val="24"/>
                <w:szCs w:val="24"/>
              </w:rPr>
              <w:t>。</w:t>
            </w:r>
          </w:p>
          <w:p w:rsidR="003B2698" w:rsidRPr="00262AF0" w:rsidRDefault="003B2698" w:rsidP="000B0395">
            <w:pPr>
              <w:spacing w:afterLines="50" w:after="180" w:line="360" w:lineRule="exact"/>
              <w:rPr>
                <w:rFonts w:ascii="標楷體" w:eastAsia="標楷體" w:hAnsi="標楷體"/>
                <w:sz w:val="24"/>
                <w:szCs w:val="24"/>
              </w:rPr>
            </w:pPr>
          </w:p>
          <w:p w:rsidR="003B2698" w:rsidRPr="004F3E0D" w:rsidRDefault="003B2698" w:rsidP="000B0395">
            <w:pPr>
              <w:spacing w:afterLines="50" w:after="180" w:line="360" w:lineRule="exact"/>
              <w:rPr>
                <w:rFonts w:ascii="標楷體" w:eastAsia="標楷體" w:hAnsi="標楷體"/>
                <w:sz w:val="24"/>
                <w:szCs w:val="24"/>
              </w:rPr>
            </w:pPr>
          </w:p>
        </w:tc>
        <w:tc>
          <w:tcPr>
            <w:tcW w:w="3398" w:type="dxa"/>
            <w:shd w:val="clear" w:color="auto" w:fill="auto"/>
          </w:tcPr>
          <w:p w:rsidR="003B2698" w:rsidRPr="00262AF0" w:rsidRDefault="003B2698" w:rsidP="000B0395">
            <w:pPr>
              <w:ind w:left="480" w:hangingChars="200" w:hanging="480"/>
              <w:jc w:val="both"/>
              <w:rPr>
                <w:rFonts w:ascii="標楷體" w:eastAsia="標楷體" w:hAnsi="標楷體"/>
                <w:sz w:val="24"/>
                <w:szCs w:val="24"/>
              </w:rPr>
            </w:pPr>
            <w:r w:rsidRPr="00262AF0">
              <w:rPr>
                <w:rFonts w:ascii="標楷體" w:eastAsia="標楷體" w:hAnsi="標楷體" w:hint="eastAsia"/>
                <w:sz w:val="24"/>
                <w:szCs w:val="24"/>
              </w:rPr>
              <w:t>四、以同一事由或活動向多機關申請補助，應列明全部經費內容及向各機關申請補助項目及金額。</w:t>
            </w:r>
          </w:p>
          <w:p w:rsidR="003B2698" w:rsidRPr="00262AF0" w:rsidRDefault="003B2698" w:rsidP="000B0395">
            <w:pPr>
              <w:ind w:leftChars="355" w:left="1332" w:hangingChars="200" w:hanging="480"/>
              <w:jc w:val="both"/>
              <w:rPr>
                <w:rFonts w:ascii="標楷體" w:eastAsia="標楷體" w:hAnsi="標楷體"/>
                <w:sz w:val="24"/>
                <w:szCs w:val="24"/>
              </w:rPr>
            </w:pPr>
          </w:p>
        </w:tc>
        <w:tc>
          <w:tcPr>
            <w:tcW w:w="3398" w:type="dxa"/>
            <w:shd w:val="clear" w:color="auto" w:fill="auto"/>
          </w:tcPr>
          <w:p w:rsidR="003B2698" w:rsidRPr="00AE5158" w:rsidRDefault="003B2698" w:rsidP="000B0395">
            <w:pPr>
              <w:spacing w:afterLines="50" w:after="180" w:line="360" w:lineRule="exact"/>
              <w:rPr>
                <w:rFonts w:ascii="標楷體" w:eastAsia="標楷體" w:hAnsi="標楷體"/>
                <w:sz w:val="24"/>
              </w:rPr>
            </w:pPr>
            <w:r>
              <w:rPr>
                <w:rFonts w:ascii="標楷體" w:eastAsia="標楷體" w:hAnsi="標楷體" w:hint="eastAsia"/>
                <w:sz w:val="24"/>
              </w:rPr>
              <w:t>依據宜蘭縣審計室107年5月22日審宜縣二字第10700002692號函，對於103至106年度補(捐)助民間團體經費執行情形有下列建議及應行注意事項，以期完善</w:t>
            </w:r>
            <w:r w:rsidRPr="00AE5158">
              <w:rPr>
                <w:rFonts w:ascii="標楷體" w:eastAsia="標楷體" w:hAnsi="標楷體" w:hint="eastAsia"/>
                <w:sz w:val="24"/>
              </w:rPr>
              <w:t>蘇澳鎮公所對各機關、團體補助及捐助</w:t>
            </w:r>
            <w:r>
              <w:rPr>
                <w:rFonts w:ascii="標楷體" w:eastAsia="標楷體" w:hAnsi="標楷體" w:hint="eastAsia"/>
                <w:sz w:val="24"/>
              </w:rPr>
              <w:t>之</w:t>
            </w:r>
            <w:r w:rsidRPr="00AE5158">
              <w:rPr>
                <w:rFonts w:ascii="標楷體" w:eastAsia="標楷體" w:hAnsi="標楷體" w:hint="eastAsia"/>
                <w:sz w:val="24"/>
              </w:rPr>
              <w:t>規範</w:t>
            </w:r>
            <w:r>
              <w:rPr>
                <w:rFonts w:ascii="標楷體" w:eastAsia="標楷體" w:hAnsi="標楷體" w:hint="eastAsia"/>
                <w:sz w:val="24"/>
              </w:rPr>
              <w:t>：</w:t>
            </w:r>
          </w:p>
          <w:p w:rsidR="003B2698" w:rsidRPr="00AE5158" w:rsidRDefault="003B2698" w:rsidP="003B2698">
            <w:pPr>
              <w:pStyle w:val="a4"/>
              <w:numPr>
                <w:ilvl w:val="0"/>
                <w:numId w:val="19"/>
              </w:numPr>
              <w:spacing w:afterLines="50" w:after="180" w:line="360" w:lineRule="exact"/>
              <w:ind w:leftChars="0"/>
              <w:rPr>
                <w:rFonts w:ascii="標楷體" w:eastAsia="標楷體" w:hAnsi="標楷體"/>
                <w:sz w:val="24"/>
                <w:szCs w:val="24"/>
              </w:rPr>
            </w:pPr>
            <w:r w:rsidRPr="00AE5158">
              <w:rPr>
                <w:rFonts w:ascii="標楷體" w:eastAsia="標楷體" w:hAnsi="標楷體" w:hint="eastAsia"/>
                <w:sz w:val="24"/>
                <w:szCs w:val="24"/>
              </w:rPr>
              <w:t>補捐助經費以部分補助為原則，惟未訂定自款比例下限，有待研謀訂定，並就自籌款全數由其他機關補助情形檢討其妥適性及補助效益性。</w:t>
            </w:r>
          </w:p>
          <w:p w:rsidR="003B2698" w:rsidRPr="00067E9C" w:rsidRDefault="003B2698" w:rsidP="003B2698">
            <w:pPr>
              <w:pStyle w:val="a4"/>
              <w:numPr>
                <w:ilvl w:val="0"/>
                <w:numId w:val="19"/>
              </w:numPr>
              <w:spacing w:afterLines="50" w:after="180" w:line="360" w:lineRule="exact"/>
              <w:ind w:leftChars="0"/>
              <w:rPr>
                <w:rFonts w:ascii="標楷體" w:eastAsia="標楷體" w:hAnsi="標楷體"/>
                <w:sz w:val="24"/>
                <w:szCs w:val="24"/>
              </w:rPr>
            </w:pPr>
            <w:r w:rsidRPr="00067E9C">
              <w:rPr>
                <w:rFonts w:ascii="標楷體" w:eastAsia="標楷體" w:hAnsi="標楷體" w:hint="eastAsia"/>
                <w:sz w:val="24"/>
                <w:szCs w:val="24"/>
              </w:rPr>
              <w:t>同一活動向多機關申請補助，未列明全部經費內容及向各機關申請補助項目及金額，又經費支出表列單位自籌款為0，不符補捐助規範，未予確實審核</w:t>
            </w:r>
          </w:p>
          <w:p w:rsidR="003B2698" w:rsidRDefault="003B2698" w:rsidP="000B0395">
            <w:pPr>
              <w:spacing w:afterLines="50" w:after="180" w:line="360" w:lineRule="exact"/>
              <w:rPr>
                <w:rFonts w:ascii="標楷體" w:eastAsia="標楷體" w:hAnsi="標楷體"/>
                <w:color w:val="C00000"/>
                <w:sz w:val="24"/>
                <w:szCs w:val="28"/>
              </w:rPr>
            </w:pPr>
          </w:p>
          <w:p w:rsidR="003B2698" w:rsidRDefault="003B2698" w:rsidP="000B0395">
            <w:pPr>
              <w:spacing w:afterLines="50" w:after="180" w:line="360" w:lineRule="exact"/>
              <w:rPr>
                <w:rFonts w:ascii="標楷體" w:eastAsia="標楷體" w:hAnsi="標楷體"/>
                <w:color w:val="C00000"/>
                <w:sz w:val="24"/>
                <w:szCs w:val="28"/>
              </w:rPr>
            </w:pPr>
          </w:p>
          <w:p w:rsidR="003B2698" w:rsidRDefault="003B2698" w:rsidP="000B0395">
            <w:pPr>
              <w:spacing w:afterLines="50" w:after="180" w:line="360" w:lineRule="exact"/>
              <w:rPr>
                <w:rFonts w:ascii="標楷體" w:eastAsia="標楷體" w:hAnsi="標楷體"/>
                <w:color w:val="C00000"/>
                <w:sz w:val="24"/>
                <w:szCs w:val="28"/>
              </w:rPr>
            </w:pPr>
          </w:p>
          <w:p w:rsidR="003B2698" w:rsidRDefault="003B2698" w:rsidP="000B0395">
            <w:pPr>
              <w:spacing w:afterLines="50" w:after="180" w:line="360" w:lineRule="exact"/>
              <w:rPr>
                <w:rFonts w:ascii="標楷體" w:eastAsia="標楷體" w:hAnsi="標楷體"/>
                <w:color w:val="C00000"/>
                <w:sz w:val="24"/>
                <w:szCs w:val="28"/>
              </w:rPr>
            </w:pPr>
          </w:p>
          <w:p w:rsidR="003B2698" w:rsidRDefault="003B2698" w:rsidP="000B0395">
            <w:pPr>
              <w:spacing w:afterLines="50" w:after="180" w:line="360" w:lineRule="exact"/>
              <w:rPr>
                <w:rFonts w:ascii="標楷體" w:eastAsia="標楷體" w:hAnsi="標楷體"/>
                <w:color w:val="C00000"/>
                <w:sz w:val="24"/>
                <w:szCs w:val="28"/>
              </w:rPr>
            </w:pPr>
          </w:p>
          <w:p w:rsidR="003B2698" w:rsidRDefault="003B2698" w:rsidP="000B0395">
            <w:pPr>
              <w:spacing w:afterLines="50" w:after="180" w:line="360" w:lineRule="exact"/>
              <w:rPr>
                <w:rFonts w:ascii="標楷體" w:eastAsia="標楷體" w:hAnsi="標楷體"/>
                <w:color w:val="C00000"/>
                <w:sz w:val="24"/>
                <w:szCs w:val="28"/>
              </w:rPr>
            </w:pPr>
          </w:p>
          <w:p w:rsidR="003B2698" w:rsidRDefault="003B2698" w:rsidP="000B0395">
            <w:pPr>
              <w:spacing w:afterLines="50" w:after="180" w:line="360" w:lineRule="exact"/>
              <w:rPr>
                <w:rFonts w:ascii="標楷體" w:eastAsia="標楷體" w:hAnsi="標楷體"/>
                <w:color w:val="C00000"/>
                <w:sz w:val="24"/>
                <w:szCs w:val="28"/>
              </w:rPr>
            </w:pPr>
          </w:p>
          <w:p w:rsidR="003B2698" w:rsidRPr="004F3E0D" w:rsidRDefault="003B2698" w:rsidP="000B0395">
            <w:pPr>
              <w:spacing w:afterLines="50" w:after="180" w:line="360" w:lineRule="exact"/>
              <w:rPr>
                <w:rFonts w:ascii="標楷體" w:eastAsia="標楷體" w:hAnsi="標楷體"/>
                <w:color w:val="C00000"/>
                <w:sz w:val="24"/>
                <w:szCs w:val="28"/>
              </w:rPr>
            </w:pPr>
          </w:p>
        </w:tc>
      </w:tr>
    </w:tbl>
    <w:p w:rsidR="002A2B45" w:rsidRPr="003B2698" w:rsidRDefault="002A2B45" w:rsidP="00344363">
      <w:pPr>
        <w:spacing w:beforeLines="30" w:before="108" w:afterLines="30" w:after="108"/>
        <w:rPr>
          <w:rFonts w:ascii="標楷體" w:eastAsia="標楷體" w:hAnsi="標楷體"/>
          <w:sz w:val="32"/>
          <w:szCs w:val="28"/>
        </w:rPr>
      </w:pPr>
    </w:p>
    <w:p w:rsidR="00F40342" w:rsidRPr="00E152B6" w:rsidRDefault="002A2B45" w:rsidP="002A2B45">
      <w:pPr>
        <w:spacing w:afterLines="50" w:after="180" w:line="360" w:lineRule="exact"/>
        <w:jc w:val="center"/>
        <w:rPr>
          <w:rFonts w:ascii="標楷體" w:eastAsia="標楷體" w:hAnsi="標楷體"/>
          <w:szCs w:val="24"/>
        </w:rPr>
      </w:pPr>
      <w:r>
        <w:rPr>
          <w:rFonts w:ascii="標楷體" w:eastAsia="標楷體" w:hAnsi="標楷體" w:hint="eastAsia"/>
          <w:szCs w:val="24"/>
        </w:rPr>
        <w:lastRenderedPageBreak/>
        <w:t xml:space="preserve">                                  </w:t>
      </w:r>
    </w:p>
    <w:tbl>
      <w:tblPr>
        <w:tblStyle w:val="a5"/>
        <w:tblW w:w="0" w:type="auto"/>
        <w:tblLook w:val="04A0" w:firstRow="1" w:lastRow="0" w:firstColumn="1" w:lastColumn="0" w:noHBand="0" w:noVBand="1"/>
      </w:tblPr>
      <w:tblGrid>
        <w:gridCol w:w="3398"/>
        <w:gridCol w:w="3398"/>
        <w:gridCol w:w="3398"/>
      </w:tblGrid>
      <w:tr w:rsidR="006E66A6" w:rsidRPr="004F3E0D" w:rsidTr="004F3E0D">
        <w:trPr>
          <w:trHeight w:val="506"/>
        </w:trPr>
        <w:tc>
          <w:tcPr>
            <w:tcW w:w="3398" w:type="dxa"/>
            <w:vAlign w:val="center"/>
          </w:tcPr>
          <w:p w:rsidR="006E66A6" w:rsidRPr="004F3E0D" w:rsidRDefault="006E66A6" w:rsidP="006E66A6">
            <w:pPr>
              <w:spacing w:afterLines="50" w:after="180" w:line="360" w:lineRule="exact"/>
              <w:jc w:val="distribute"/>
              <w:rPr>
                <w:rFonts w:ascii="標楷體" w:eastAsia="標楷體" w:hAnsi="標楷體"/>
                <w:color w:val="C00000"/>
                <w:sz w:val="24"/>
                <w:szCs w:val="28"/>
              </w:rPr>
            </w:pPr>
            <w:r w:rsidRPr="004F3E0D">
              <w:rPr>
                <w:rFonts w:ascii="標楷體" w:eastAsia="標楷體" w:hAnsi="標楷體" w:cs="DFKaiShu-SB-Estd-BF" w:hint="eastAsia"/>
                <w:sz w:val="24"/>
                <w:szCs w:val="28"/>
              </w:rPr>
              <w:t>修正條文</w:t>
            </w:r>
          </w:p>
        </w:tc>
        <w:tc>
          <w:tcPr>
            <w:tcW w:w="3398" w:type="dxa"/>
            <w:vAlign w:val="center"/>
          </w:tcPr>
          <w:p w:rsidR="006E66A6" w:rsidRPr="004F3E0D" w:rsidRDefault="006E66A6" w:rsidP="006E66A6">
            <w:pPr>
              <w:spacing w:afterLines="50" w:after="180" w:line="360" w:lineRule="exact"/>
              <w:jc w:val="distribute"/>
              <w:rPr>
                <w:rFonts w:ascii="標楷體" w:eastAsia="標楷體" w:hAnsi="標楷體"/>
                <w:color w:val="C00000"/>
                <w:sz w:val="24"/>
                <w:szCs w:val="28"/>
              </w:rPr>
            </w:pPr>
            <w:r w:rsidRPr="004F3E0D">
              <w:rPr>
                <w:rFonts w:ascii="標楷體" w:eastAsia="標楷體" w:hAnsi="標楷體" w:cs="DFKaiShu-SB-Estd-BF" w:hint="eastAsia"/>
                <w:sz w:val="24"/>
                <w:szCs w:val="28"/>
              </w:rPr>
              <w:t>現行條文</w:t>
            </w:r>
          </w:p>
        </w:tc>
        <w:tc>
          <w:tcPr>
            <w:tcW w:w="3398" w:type="dxa"/>
            <w:vAlign w:val="center"/>
          </w:tcPr>
          <w:p w:rsidR="006E66A6" w:rsidRPr="004F3E0D" w:rsidRDefault="006E66A6" w:rsidP="006E66A6">
            <w:pPr>
              <w:autoSpaceDE w:val="0"/>
              <w:autoSpaceDN w:val="0"/>
              <w:adjustRightInd w:val="0"/>
              <w:jc w:val="distribute"/>
              <w:rPr>
                <w:rFonts w:ascii="標楷體" w:eastAsia="標楷體" w:hAnsi="標楷體"/>
                <w:color w:val="C00000"/>
                <w:sz w:val="24"/>
                <w:szCs w:val="28"/>
              </w:rPr>
            </w:pPr>
            <w:r w:rsidRPr="004F3E0D">
              <w:rPr>
                <w:rFonts w:ascii="標楷體" w:eastAsia="標楷體" w:hAnsi="標楷體" w:cs="DFKaiShu-SB-Estd-BF" w:hint="eastAsia"/>
                <w:sz w:val="24"/>
                <w:szCs w:val="28"/>
              </w:rPr>
              <w:t>說</w:t>
            </w:r>
            <w:r w:rsidRPr="004F3E0D">
              <w:rPr>
                <w:rFonts w:ascii="標楷體" w:eastAsia="標楷體" w:hAnsi="標楷體" w:cs="DFKaiShu-SB-Estd-BF"/>
                <w:sz w:val="24"/>
                <w:szCs w:val="28"/>
              </w:rPr>
              <w:t xml:space="preserve"> </w:t>
            </w:r>
            <w:r w:rsidRPr="004F3E0D">
              <w:rPr>
                <w:rFonts w:ascii="標楷體" w:eastAsia="標楷體" w:hAnsi="標楷體" w:cs="DFKaiShu-SB-Estd-BF" w:hint="eastAsia"/>
                <w:sz w:val="24"/>
                <w:szCs w:val="28"/>
              </w:rPr>
              <w:t>明</w:t>
            </w:r>
          </w:p>
        </w:tc>
      </w:tr>
      <w:tr w:rsidR="002A2B45" w:rsidRPr="00B17976" w:rsidTr="00344363">
        <w:tc>
          <w:tcPr>
            <w:tcW w:w="3398" w:type="dxa"/>
            <w:shd w:val="clear" w:color="auto" w:fill="auto"/>
          </w:tcPr>
          <w:p w:rsidR="00EA1698" w:rsidRPr="00EA1698" w:rsidRDefault="00EA1698" w:rsidP="00EA1698">
            <w:pPr>
              <w:jc w:val="both"/>
              <w:rPr>
                <w:rFonts w:ascii="標楷體" w:eastAsia="標楷體" w:hAnsi="標楷體"/>
                <w:sz w:val="24"/>
                <w:szCs w:val="24"/>
              </w:rPr>
            </w:pPr>
            <w:r w:rsidRPr="00EA1698">
              <w:rPr>
                <w:rFonts w:ascii="標楷體" w:eastAsia="標楷體" w:hAnsi="標楷體" w:hint="eastAsia"/>
                <w:sz w:val="24"/>
                <w:szCs w:val="24"/>
              </w:rPr>
              <w:t>七、經核准受補助之機關、團體，應於計畫結束後一個月內備齊相關資料核銷，注意事項如下：</w:t>
            </w:r>
          </w:p>
          <w:p w:rsidR="00EA1698" w:rsidRPr="00EA1698" w:rsidRDefault="00EA1698" w:rsidP="00EA1698">
            <w:pPr>
              <w:ind w:leftChars="119" w:left="1006" w:hangingChars="300" w:hanging="720"/>
              <w:jc w:val="both"/>
              <w:rPr>
                <w:rFonts w:ascii="標楷體" w:eastAsia="標楷體" w:hAnsi="標楷體"/>
                <w:sz w:val="24"/>
                <w:szCs w:val="24"/>
              </w:rPr>
            </w:pPr>
            <w:r w:rsidRPr="00EA1698">
              <w:rPr>
                <w:rFonts w:ascii="標楷體" w:eastAsia="標楷體" w:hAnsi="標楷體" w:hint="eastAsia"/>
                <w:sz w:val="24"/>
                <w:szCs w:val="24"/>
              </w:rPr>
              <w:t>（一）受補（捐）助機關、團體應於計畫執行完竣後檢具領據、實際經費支出表、執行成果表、切結書、存摺封面影本、成果照片、受補助或指定補助項目之原始憑證正本等相關資料報本所核銷請款。</w:t>
            </w:r>
          </w:p>
          <w:p w:rsidR="00EA1698" w:rsidRPr="00EA1698" w:rsidRDefault="00EA1698" w:rsidP="00EA1698">
            <w:pPr>
              <w:ind w:leftChars="119" w:left="1006" w:hangingChars="300" w:hanging="720"/>
              <w:jc w:val="both"/>
              <w:rPr>
                <w:rFonts w:ascii="標楷體" w:eastAsia="標楷體" w:hAnsi="標楷體"/>
                <w:color w:val="FF0000"/>
                <w:sz w:val="24"/>
                <w:szCs w:val="24"/>
              </w:rPr>
            </w:pPr>
            <w:r w:rsidRPr="00EA1698">
              <w:rPr>
                <w:rFonts w:ascii="標楷體" w:eastAsia="標楷體" w:hAnsi="標楷體" w:hint="eastAsia"/>
                <w:sz w:val="24"/>
                <w:szCs w:val="24"/>
              </w:rPr>
              <w:t xml:space="preserve">      </w:t>
            </w:r>
            <w:r w:rsidRPr="00EA1698">
              <w:rPr>
                <w:rFonts w:ascii="標楷體" w:eastAsia="標楷體" w:hAnsi="標楷體" w:hint="eastAsia"/>
                <w:color w:val="FF0000"/>
                <w:sz w:val="24"/>
                <w:szCs w:val="24"/>
              </w:rPr>
              <w:t>各補（捐）助案件結案時：</w:t>
            </w:r>
          </w:p>
          <w:p w:rsidR="00EA1698" w:rsidRPr="00EA1698" w:rsidRDefault="00EA1698" w:rsidP="00EA1698">
            <w:pPr>
              <w:ind w:leftChars="354" w:left="1330" w:hangingChars="200" w:hanging="480"/>
              <w:jc w:val="both"/>
              <w:rPr>
                <w:rFonts w:ascii="標楷體" w:eastAsia="標楷體" w:hAnsi="標楷體"/>
                <w:color w:val="FF0000"/>
                <w:sz w:val="24"/>
                <w:szCs w:val="24"/>
              </w:rPr>
            </w:pPr>
            <w:r w:rsidRPr="00EA1698">
              <w:rPr>
                <w:rFonts w:ascii="標楷體" w:eastAsia="標楷體" w:hAnsi="標楷體" w:hint="eastAsia"/>
                <w:color w:val="FF0000"/>
                <w:sz w:val="24"/>
                <w:szCs w:val="24"/>
              </w:rPr>
              <w:t>１、未指定補助項目：依</w:t>
            </w:r>
            <w:r w:rsidR="00DE258D">
              <w:rPr>
                <w:rFonts w:ascii="標楷體" w:eastAsia="標楷體" w:hAnsi="標楷體" w:hint="eastAsia"/>
                <w:color w:val="FF0000"/>
                <w:sz w:val="24"/>
                <w:szCs w:val="24"/>
              </w:rPr>
              <w:t>實際補（捐）助金額</w:t>
            </w:r>
            <w:r w:rsidRPr="00EA1698">
              <w:rPr>
                <w:rFonts w:ascii="標楷體" w:eastAsia="標楷體" w:hAnsi="標楷體" w:hint="eastAsia"/>
                <w:color w:val="FF0000"/>
                <w:sz w:val="24"/>
                <w:szCs w:val="24"/>
              </w:rPr>
              <w:t>按原申請總經費與核定補（捐）助比例撥付，且不逾原核定補（捐）助金額。</w:t>
            </w:r>
          </w:p>
          <w:p w:rsidR="00EA1698" w:rsidRPr="00EA1698" w:rsidRDefault="00EA1698" w:rsidP="00EA1698">
            <w:pPr>
              <w:ind w:leftChars="354" w:left="1330" w:hangingChars="200" w:hanging="480"/>
              <w:jc w:val="both"/>
              <w:rPr>
                <w:rFonts w:ascii="標楷體" w:eastAsia="標楷體" w:hAnsi="標楷體"/>
                <w:color w:val="FF0000"/>
                <w:sz w:val="24"/>
                <w:szCs w:val="24"/>
              </w:rPr>
            </w:pPr>
            <w:r w:rsidRPr="00EA1698">
              <w:rPr>
                <w:rFonts w:ascii="標楷體" w:eastAsia="標楷體" w:hAnsi="標楷體" w:hint="eastAsia"/>
                <w:color w:val="FF0000"/>
                <w:sz w:val="24"/>
                <w:szCs w:val="24"/>
              </w:rPr>
              <w:t>２、指定補助項目：依</w:t>
            </w:r>
            <w:r w:rsidR="00DE258D">
              <w:rPr>
                <w:rFonts w:ascii="標楷體" w:eastAsia="標楷體" w:hAnsi="標楷體" w:hint="eastAsia"/>
                <w:color w:val="FF0000"/>
                <w:sz w:val="24"/>
                <w:szCs w:val="24"/>
              </w:rPr>
              <w:t>原申請指定補助項目及金額實際執行情形</w:t>
            </w:r>
            <w:r w:rsidRPr="00EA1698">
              <w:rPr>
                <w:rFonts w:ascii="標楷體" w:eastAsia="標楷體" w:hAnsi="標楷體" w:hint="eastAsia"/>
                <w:color w:val="FF0000"/>
                <w:sz w:val="24"/>
                <w:szCs w:val="24"/>
              </w:rPr>
              <w:t>核實撥付</w:t>
            </w:r>
            <w:r w:rsidR="00DE258D" w:rsidRPr="00EA1698">
              <w:rPr>
                <w:rFonts w:ascii="標楷體" w:eastAsia="標楷體" w:hAnsi="標楷體" w:hint="eastAsia"/>
                <w:color w:val="FF0000"/>
                <w:sz w:val="24"/>
                <w:szCs w:val="24"/>
              </w:rPr>
              <w:t>且不逾原核定補（捐）助金額</w:t>
            </w:r>
            <w:r w:rsidRPr="00EA1698">
              <w:rPr>
                <w:rFonts w:ascii="標楷體" w:eastAsia="標楷體" w:hAnsi="標楷體" w:hint="eastAsia"/>
                <w:color w:val="FF0000"/>
                <w:sz w:val="24"/>
                <w:szCs w:val="24"/>
              </w:rPr>
              <w:t>。</w:t>
            </w:r>
          </w:p>
          <w:p w:rsidR="00EA1698" w:rsidRPr="00EA1698" w:rsidRDefault="00EA1698" w:rsidP="00EA1698">
            <w:pPr>
              <w:ind w:leftChars="119" w:left="1006" w:hangingChars="300" w:hanging="720"/>
              <w:jc w:val="both"/>
              <w:rPr>
                <w:rFonts w:ascii="標楷體" w:eastAsia="標楷體" w:hAnsi="標楷體"/>
                <w:sz w:val="24"/>
                <w:szCs w:val="24"/>
              </w:rPr>
            </w:pPr>
            <w:r w:rsidRPr="00EA1698">
              <w:rPr>
                <w:rFonts w:ascii="標楷體" w:eastAsia="標楷體" w:hAnsi="標楷體" w:hint="eastAsia"/>
                <w:sz w:val="24"/>
                <w:szCs w:val="24"/>
              </w:rPr>
              <w:t>（二）其他應附資料：</w:t>
            </w:r>
          </w:p>
          <w:p w:rsidR="00EA1698" w:rsidRPr="00EA1698" w:rsidRDefault="00EA1698" w:rsidP="00EA1698">
            <w:pPr>
              <w:ind w:leftChars="354" w:left="1330" w:hangingChars="200" w:hanging="480"/>
              <w:jc w:val="both"/>
              <w:rPr>
                <w:rFonts w:ascii="標楷體" w:eastAsia="標楷體" w:hAnsi="標楷體"/>
                <w:sz w:val="24"/>
                <w:szCs w:val="24"/>
              </w:rPr>
            </w:pPr>
            <w:r w:rsidRPr="00EA1698">
              <w:rPr>
                <w:rFonts w:ascii="標楷體" w:eastAsia="標楷體" w:hAnsi="標楷體" w:hint="eastAsia"/>
                <w:sz w:val="24"/>
                <w:szCs w:val="24"/>
              </w:rPr>
              <w:t>１、辦理研習課程類：應附參加人員名冊簽名正本；另請講師部分應附講師鐘點費支領收據及講師個人所得國稅局扣繳憑</w:t>
            </w:r>
            <w:r w:rsidRPr="00EA1698">
              <w:rPr>
                <w:rFonts w:ascii="標楷體" w:eastAsia="標楷體" w:hAnsi="標楷體" w:hint="eastAsia"/>
                <w:sz w:val="24"/>
                <w:szCs w:val="24"/>
              </w:rPr>
              <w:lastRenderedPageBreak/>
              <w:t>單正本（或檢附個人所得稅統一申報切結書）。</w:t>
            </w:r>
          </w:p>
          <w:p w:rsidR="00EA1698" w:rsidRPr="00EA1698" w:rsidRDefault="00EA1698" w:rsidP="00EA1698">
            <w:pPr>
              <w:ind w:leftChars="354" w:left="1330" w:hangingChars="200" w:hanging="480"/>
              <w:jc w:val="both"/>
              <w:rPr>
                <w:rFonts w:ascii="標楷體" w:eastAsia="標楷體" w:hAnsi="標楷體"/>
                <w:sz w:val="24"/>
                <w:szCs w:val="24"/>
              </w:rPr>
            </w:pPr>
            <w:r w:rsidRPr="00EA1698">
              <w:rPr>
                <w:rFonts w:ascii="標楷體" w:eastAsia="標楷體" w:hAnsi="標楷體" w:hint="eastAsia"/>
                <w:sz w:val="24"/>
                <w:szCs w:val="24"/>
              </w:rPr>
              <w:t>２、裝備：請領裝備時應附裝備印領清冊。</w:t>
            </w:r>
          </w:p>
          <w:p w:rsidR="00EA1698" w:rsidRPr="00EA1698" w:rsidRDefault="00EA1698" w:rsidP="00EA1698">
            <w:pPr>
              <w:ind w:leftChars="354" w:left="1330" w:hangingChars="200" w:hanging="480"/>
              <w:jc w:val="both"/>
              <w:rPr>
                <w:rFonts w:ascii="標楷體" w:eastAsia="標楷體" w:hAnsi="標楷體"/>
                <w:sz w:val="24"/>
                <w:szCs w:val="24"/>
              </w:rPr>
            </w:pPr>
            <w:r w:rsidRPr="00EA1698">
              <w:rPr>
                <w:rFonts w:ascii="標楷體" w:eastAsia="標楷體" w:hAnsi="標楷體" w:hint="eastAsia"/>
                <w:sz w:val="24"/>
                <w:szCs w:val="24"/>
              </w:rPr>
              <w:t>３、資本門設備：設備須置於會址或供大眾使用之公共空間，且於黏貼財產標籤及標示「蘇澳鎮公所補助辦理」字樣後拍照送所，並登錄為受補助機關、團體財產後列入移交，同時填具新增財產目錄並登載使用年限。</w:t>
            </w:r>
          </w:p>
          <w:p w:rsidR="00EA1698" w:rsidRPr="00EA1698" w:rsidRDefault="00EA1698" w:rsidP="00EA1698">
            <w:pPr>
              <w:ind w:leftChars="354" w:left="1330" w:hangingChars="200" w:hanging="480"/>
              <w:jc w:val="both"/>
              <w:rPr>
                <w:rFonts w:ascii="標楷體" w:eastAsia="標楷體" w:hAnsi="標楷體"/>
                <w:sz w:val="24"/>
                <w:szCs w:val="24"/>
              </w:rPr>
            </w:pPr>
            <w:r w:rsidRPr="00EA1698">
              <w:rPr>
                <w:rFonts w:ascii="標楷體" w:eastAsia="標楷體" w:hAnsi="標楷體" w:hint="eastAsia"/>
                <w:sz w:val="24"/>
                <w:szCs w:val="24"/>
              </w:rPr>
              <w:t>４、其他特殊案件，視實際需要應附相關執照及證明文件。</w:t>
            </w:r>
          </w:p>
          <w:p w:rsidR="00EA1698" w:rsidRPr="00EA1698" w:rsidRDefault="00EA1698" w:rsidP="00EA1698">
            <w:pPr>
              <w:ind w:leftChars="139" w:left="1054" w:hangingChars="300" w:hanging="720"/>
              <w:rPr>
                <w:rFonts w:ascii="標楷體" w:eastAsia="標楷體" w:hAnsi="標楷體"/>
                <w:sz w:val="24"/>
                <w:szCs w:val="24"/>
              </w:rPr>
            </w:pPr>
            <w:r w:rsidRPr="00EA1698">
              <w:rPr>
                <w:rFonts w:ascii="標楷體" w:eastAsia="標楷體" w:hAnsi="標楷體" w:hint="eastAsia"/>
                <w:sz w:val="24"/>
                <w:szCs w:val="24"/>
              </w:rPr>
              <w:t>（三）受補（捐）助之機關、團體申請支付款項時，應本誠信原則對所提出支出憑證之支付事實及真實性負責，如有不實，應負相關責任。</w:t>
            </w:r>
          </w:p>
          <w:p w:rsidR="002A2B45" w:rsidRPr="004F3E0D" w:rsidRDefault="00EA1698" w:rsidP="00B17976">
            <w:pPr>
              <w:ind w:leftChars="139" w:left="1054" w:hangingChars="300" w:hanging="720"/>
              <w:rPr>
                <w:rFonts w:ascii="標楷體" w:eastAsia="標楷體" w:hAnsi="標楷體"/>
                <w:sz w:val="24"/>
                <w:szCs w:val="24"/>
              </w:rPr>
            </w:pPr>
            <w:r w:rsidRPr="00EA1698">
              <w:rPr>
                <w:rFonts w:ascii="標楷體" w:eastAsia="標楷體" w:hAnsi="標楷體" w:hint="eastAsia"/>
                <w:sz w:val="24"/>
                <w:szCs w:val="24"/>
              </w:rPr>
              <w:t>（四）接受補助之機關、團體其補助之相關收入及支出憑証應至少保存十年，俾利審計機關與本所派員查核。</w:t>
            </w:r>
          </w:p>
        </w:tc>
        <w:tc>
          <w:tcPr>
            <w:tcW w:w="3398" w:type="dxa"/>
            <w:shd w:val="clear" w:color="auto" w:fill="auto"/>
          </w:tcPr>
          <w:p w:rsidR="00591756" w:rsidRPr="00591756" w:rsidRDefault="00591756" w:rsidP="00591756">
            <w:pPr>
              <w:jc w:val="both"/>
              <w:rPr>
                <w:rFonts w:ascii="標楷體" w:eastAsia="標楷體" w:hAnsi="標楷體"/>
                <w:sz w:val="24"/>
                <w:szCs w:val="24"/>
              </w:rPr>
            </w:pPr>
            <w:r w:rsidRPr="00591756">
              <w:rPr>
                <w:rFonts w:ascii="標楷體" w:eastAsia="標楷體" w:hAnsi="標楷體" w:hint="eastAsia"/>
                <w:sz w:val="24"/>
                <w:szCs w:val="24"/>
              </w:rPr>
              <w:lastRenderedPageBreak/>
              <w:t>七、經核准受補助之機關、團體，應於計畫結束後一個月內備齊相關資料核銷，注意事項如下：</w:t>
            </w:r>
          </w:p>
          <w:p w:rsidR="00591756" w:rsidRPr="00591756" w:rsidRDefault="00591756" w:rsidP="00591756">
            <w:pPr>
              <w:ind w:leftChars="119" w:left="1006" w:hangingChars="300" w:hanging="720"/>
              <w:jc w:val="both"/>
              <w:rPr>
                <w:rFonts w:ascii="標楷體" w:eastAsia="標楷體" w:hAnsi="標楷體"/>
                <w:sz w:val="24"/>
                <w:szCs w:val="24"/>
              </w:rPr>
            </w:pPr>
            <w:r w:rsidRPr="00591756">
              <w:rPr>
                <w:rFonts w:ascii="標楷體" w:eastAsia="標楷體" w:hAnsi="標楷體" w:hint="eastAsia"/>
                <w:sz w:val="24"/>
                <w:szCs w:val="24"/>
              </w:rPr>
              <w:t>（一）受補（捐）助機關、團體應於計畫執行完竣後檢具領據、實際經費支出表、執行成果表、切結書、存摺封面影本、成果照片、受補助或指定補助項目之原始憑證正本等相關資料報本所核銷請款。各補（捐）助案件結案時，實際補（捐）助金額應按原申請總經費與核定補（捐）助比例撥付，且不逾原核定補（捐）助金額，或依補助案執行情形按原指定補助項目核實撥付。</w:t>
            </w:r>
          </w:p>
          <w:p w:rsidR="00591756" w:rsidRPr="00591756" w:rsidRDefault="00591756" w:rsidP="00591756">
            <w:pPr>
              <w:ind w:leftChars="119" w:left="1006" w:hangingChars="300" w:hanging="720"/>
              <w:jc w:val="both"/>
              <w:rPr>
                <w:rFonts w:ascii="標楷體" w:eastAsia="標楷體" w:hAnsi="標楷體"/>
                <w:sz w:val="24"/>
                <w:szCs w:val="24"/>
              </w:rPr>
            </w:pPr>
            <w:r w:rsidRPr="00591756">
              <w:rPr>
                <w:rFonts w:ascii="標楷體" w:eastAsia="標楷體" w:hAnsi="標楷體" w:hint="eastAsia"/>
                <w:sz w:val="24"/>
                <w:szCs w:val="24"/>
              </w:rPr>
              <w:t>（二）其他應附資料：</w:t>
            </w:r>
          </w:p>
          <w:p w:rsidR="00591756" w:rsidRPr="00591756" w:rsidRDefault="00591756" w:rsidP="00591756">
            <w:pPr>
              <w:ind w:leftChars="354" w:left="1330" w:hangingChars="200" w:hanging="480"/>
              <w:jc w:val="both"/>
              <w:rPr>
                <w:rFonts w:ascii="標楷體" w:eastAsia="標楷體" w:hAnsi="標楷體"/>
                <w:sz w:val="24"/>
                <w:szCs w:val="24"/>
              </w:rPr>
            </w:pPr>
            <w:r w:rsidRPr="00591756">
              <w:rPr>
                <w:rFonts w:ascii="標楷體" w:eastAsia="標楷體" w:hAnsi="標楷體" w:hint="eastAsia"/>
                <w:sz w:val="24"/>
                <w:szCs w:val="24"/>
              </w:rPr>
              <w:t>１、辦理研習課程類：應附參加人員名冊簽名正本；另請講師部分應附講師鐘點費支領收據及講師個人所得國稅局扣繳憑單正本（或檢附個人所得稅統一申報切結書）。</w:t>
            </w:r>
          </w:p>
          <w:p w:rsidR="00591756" w:rsidRPr="00591756" w:rsidRDefault="00591756" w:rsidP="00591756">
            <w:pPr>
              <w:ind w:leftChars="354" w:left="1330" w:hangingChars="200" w:hanging="480"/>
              <w:jc w:val="both"/>
              <w:rPr>
                <w:rFonts w:ascii="標楷體" w:eastAsia="標楷體" w:hAnsi="標楷體"/>
                <w:sz w:val="24"/>
                <w:szCs w:val="24"/>
              </w:rPr>
            </w:pPr>
            <w:r w:rsidRPr="00591756">
              <w:rPr>
                <w:rFonts w:ascii="標楷體" w:eastAsia="標楷體" w:hAnsi="標楷體" w:hint="eastAsia"/>
                <w:sz w:val="24"/>
                <w:szCs w:val="24"/>
              </w:rPr>
              <w:t>２、裝備：請領裝備時應附裝備印領清冊。</w:t>
            </w:r>
          </w:p>
          <w:p w:rsidR="00591756" w:rsidRPr="00591756" w:rsidRDefault="00591756" w:rsidP="00591756">
            <w:pPr>
              <w:ind w:leftChars="354" w:left="1330" w:hangingChars="200" w:hanging="480"/>
              <w:jc w:val="both"/>
              <w:rPr>
                <w:rFonts w:ascii="標楷體" w:eastAsia="標楷體" w:hAnsi="標楷體"/>
                <w:sz w:val="24"/>
                <w:szCs w:val="24"/>
              </w:rPr>
            </w:pPr>
            <w:r w:rsidRPr="00591756">
              <w:rPr>
                <w:rFonts w:ascii="標楷體" w:eastAsia="標楷體" w:hAnsi="標楷體" w:hint="eastAsia"/>
                <w:sz w:val="24"/>
                <w:szCs w:val="24"/>
              </w:rPr>
              <w:t>３、資本門設備：設備</w:t>
            </w:r>
            <w:r w:rsidRPr="00591756">
              <w:rPr>
                <w:rFonts w:ascii="標楷體" w:eastAsia="標楷體" w:hAnsi="標楷體" w:hint="eastAsia"/>
                <w:sz w:val="24"/>
                <w:szCs w:val="24"/>
              </w:rPr>
              <w:lastRenderedPageBreak/>
              <w:t>須置於會址或供大眾使用之公共空間，且於黏貼財產標籤及標示「蘇澳鎮公所補助辦理」字樣後拍照送所，並登錄為受補助機關、團體財產後列入移交，同時填具新增財產目錄並登載使用年限。</w:t>
            </w:r>
          </w:p>
          <w:p w:rsidR="00591756" w:rsidRPr="00591756" w:rsidRDefault="00591756" w:rsidP="00591756">
            <w:pPr>
              <w:ind w:leftChars="354" w:left="1330" w:hangingChars="200" w:hanging="480"/>
              <w:jc w:val="both"/>
              <w:rPr>
                <w:rFonts w:ascii="標楷體" w:eastAsia="標楷體" w:hAnsi="標楷體"/>
                <w:sz w:val="24"/>
                <w:szCs w:val="24"/>
              </w:rPr>
            </w:pPr>
            <w:r w:rsidRPr="00591756">
              <w:rPr>
                <w:rFonts w:ascii="標楷體" w:eastAsia="標楷體" w:hAnsi="標楷體" w:hint="eastAsia"/>
                <w:sz w:val="24"/>
                <w:szCs w:val="24"/>
              </w:rPr>
              <w:t>４、其他特殊案件，視實際需要應附相關執照及證明文件。</w:t>
            </w:r>
          </w:p>
          <w:p w:rsidR="00591756" w:rsidRPr="00591756" w:rsidRDefault="00591756" w:rsidP="00591756">
            <w:pPr>
              <w:ind w:leftChars="139" w:left="1054" w:hangingChars="300" w:hanging="720"/>
              <w:rPr>
                <w:rFonts w:ascii="標楷體" w:eastAsia="標楷體" w:hAnsi="標楷體"/>
                <w:sz w:val="24"/>
                <w:szCs w:val="24"/>
              </w:rPr>
            </w:pPr>
            <w:r w:rsidRPr="00591756">
              <w:rPr>
                <w:rFonts w:ascii="標楷體" w:eastAsia="標楷體" w:hAnsi="標楷體" w:hint="eastAsia"/>
                <w:sz w:val="24"/>
                <w:szCs w:val="24"/>
              </w:rPr>
              <w:t>（三）受補（捐）助之機關、團體申請支付款項時，應本誠信原則對所提出支出憑證之支付事實及真實性負責，如有不實，應負相關責任。</w:t>
            </w:r>
          </w:p>
          <w:p w:rsidR="00591756" w:rsidRPr="00591756" w:rsidRDefault="00591756" w:rsidP="00591756">
            <w:pPr>
              <w:ind w:leftChars="139" w:left="1054" w:hangingChars="300" w:hanging="720"/>
              <w:rPr>
                <w:rFonts w:ascii="標楷體" w:eastAsia="標楷體" w:hAnsi="標楷體"/>
                <w:sz w:val="24"/>
                <w:szCs w:val="24"/>
              </w:rPr>
            </w:pPr>
            <w:r w:rsidRPr="00591756">
              <w:rPr>
                <w:rFonts w:ascii="標楷體" w:eastAsia="標楷體" w:hAnsi="標楷體" w:hint="eastAsia"/>
                <w:sz w:val="24"/>
                <w:szCs w:val="24"/>
              </w:rPr>
              <w:t>（四）接受補助之機關、團體其補助之相關收入及支出憑証應至少保存十年，俾利審計機關與本所派員查核。</w:t>
            </w:r>
          </w:p>
          <w:p w:rsidR="002A2B45" w:rsidRPr="00591756" w:rsidRDefault="002A2B45" w:rsidP="00591756">
            <w:pPr>
              <w:ind w:leftChars="355" w:left="1332" w:hangingChars="200" w:hanging="480"/>
              <w:jc w:val="both"/>
              <w:rPr>
                <w:rFonts w:ascii="標楷體" w:eastAsia="標楷體" w:hAnsi="標楷體"/>
                <w:sz w:val="24"/>
                <w:szCs w:val="24"/>
              </w:rPr>
            </w:pPr>
          </w:p>
        </w:tc>
        <w:tc>
          <w:tcPr>
            <w:tcW w:w="3398" w:type="dxa"/>
            <w:shd w:val="clear" w:color="auto" w:fill="auto"/>
          </w:tcPr>
          <w:p w:rsidR="002A2B45" w:rsidRDefault="00EA1698" w:rsidP="002A2B45">
            <w:pPr>
              <w:spacing w:afterLines="50" w:after="180" w:line="360" w:lineRule="exact"/>
              <w:rPr>
                <w:rFonts w:ascii="標楷體" w:eastAsia="標楷體" w:hAnsi="標楷體"/>
                <w:color w:val="C00000"/>
                <w:sz w:val="24"/>
                <w:szCs w:val="28"/>
              </w:rPr>
            </w:pPr>
            <w:r>
              <w:rPr>
                <w:rFonts w:ascii="標楷體" w:eastAsia="標楷體" w:hAnsi="標楷體" w:hint="eastAsia"/>
                <w:sz w:val="24"/>
              </w:rPr>
              <w:lastRenderedPageBreak/>
              <w:t>現行條文第七點第一</w:t>
            </w:r>
            <w:r w:rsidR="002A2B45" w:rsidRPr="004F3E0D">
              <w:rPr>
                <w:rFonts w:ascii="標楷體" w:eastAsia="標楷體" w:hAnsi="標楷體" w:hint="eastAsia"/>
                <w:sz w:val="24"/>
              </w:rPr>
              <w:t>項</w:t>
            </w:r>
            <w:r>
              <w:rPr>
                <w:rFonts w:ascii="標楷體" w:eastAsia="標楷體" w:hAnsi="標楷體" w:hint="eastAsia"/>
                <w:sz w:val="24"/>
              </w:rPr>
              <w:t>第一點，針對指定及未指定補助項目之核銷條件，惟未能</w:t>
            </w:r>
            <w:r w:rsidR="00E40693">
              <w:rPr>
                <w:rFonts w:ascii="標楷體" w:eastAsia="標楷體" w:hAnsi="標楷體" w:hint="eastAsia"/>
                <w:sz w:val="24"/>
              </w:rPr>
              <w:t>明確表達其真實意義，故以明列兩者之辦理情形，以釐清兩者之差別。</w:t>
            </w: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Default="00344363" w:rsidP="002A2B45">
            <w:pPr>
              <w:spacing w:afterLines="50" w:after="180" w:line="360" w:lineRule="exact"/>
              <w:rPr>
                <w:rFonts w:ascii="標楷體" w:eastAsia="標楷體" w:hAnsi="標楷體"/>
                <w:color w:val="C00000"/>
                <w:sz w:val="24"/>
                <w:szCs w:val="28"/>
              </w:rPr>
            </w:pPr>
          </w:p>
          <w:p w:rsidR="00344363" w:rsidRPr="004F3E0D" w:rsidRDefault="00344363" w:rsidP="002A2B45">
            <w:pPr>
              <w:spacing w:afterLines="50" w:after="180" w:line="360" w:lineRule="exact"/>
              <w:rPr>
                <w:rFonts w:ascii="標楷體" w:eastAsia="標楷體" w:hAnsi="標楷體"/>
                <w:color w:val="C00000"/>
                <w:sz w:val="24"/>
                <w:szCs w:val="28"/>
              </w:rPr>
            </w:pPr>
          </w:p>
        </w:tc>
      </w:tr>
    </w:tbl>
    <w:p w:rsidR="007A75BF" w:rsidRPr="00344363" w:rsidRDefault="007A75BF" w:rsidP="007A513A">
      <w:pPr>
        <w:rPr>
          <w:rFonts w:ascii="標楷體" w:eastAsia="標楷體" w:hAnsi="標楷體"/>
          <w:color w:val="000000"/>
          <w:sz w:val="32"/>
          <w:szCs w:val="32"/>
        </w:rPr>
      </w:pPr>
    </w:p>
    <w:sectPr w:rsidR="007A75BF" w:rsidRPr="00344363" w:rsidSect="007A513A">
      <w:pgSz w:w="11906" w:h="16838"/>
      <w:pgMar w:top="993"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FE4" w:rsidRDefault="004C4FE4" w:rsidP="0053093F">
      <w:r>
        <w:separator/>
      </w:r>
    </w:p>
  </w:endnote>
  <w:endnote w:type="continuationSeparator" w:id="0">
    <w:p w:rsidR="004C4FE4" w:rsidRDefault="004C4FE4" w:rsidP="0053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DFKaiShu-SB-Estd-BF">
    <w:altName w:val="王漢宗中仿宋繁"/>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FE4" w:rsidRDefault="004C4FE4" w:rsidP="0053093F">
      <w:r>
        <w:separator/>
      </w:r>
    </w:p>
  </w:footnote>
  <w:footnote w:type="continuationSeparator" w:id="0">
    <w:p w:rsidR="004C4FE4" w:rsidRDefault="004C4FE4" w:rsidP="0053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244160"/>
    <w:lvl w:ilvl="0">
      <w:start w:val="1"/>
      <w:numFmt w:val="decimal"/>
      <w:lvlText w:val="%1."/>
      <w:lvlJc w:val="left"/>
      <w:pPr>
        <w:tabs>
          <w:tab w:val="num" w:pos="2281"/>
        </w:tabs>
        <w:ind w:left="2281" w:hanging="360"/>
      </w:pPr>
      <w:rPr>
        <w:rFonts w:cs="Times New Roman"/>
      </w:rPr>
    </w:lvl>
  </w:abstractNum>
  <w:abstractNum w:abstractNumId="1" w15:restartNumberingAfterBreak="0">
    <w:nsid w:val="FFFFFF7D"/>
    <w:multiLevelType w:val="singleLevel"/>
    <w:tmpl w:val="D0723750"/>
    <w:lvl w:ilvl="0">
      <w:start w:val="1"/>
      <w:numFmt w:val="decimal"/>
      <w:lvlText w:val="%1."/>
      <w:lvlJc w:val="left"/>
      <w:pPr>
        <w:tabs>
          <w:tab w:val="num" w:pos="1801"/>
        </w:tabs>
        <w:ind w:left="1801" w:hanging="360"/>
      </w:pPr>
      <w:rPr>
        <w:rFonts w:cs="Times New Roman"/>
      </w:rPr>
    </w:lvl>
  </w:abstractNum>
  <w:abstractNum w:abstractNumId="2" w15:restartNumberingAfterBreak="0">
    <w:nsid w:val="FFFFFF7E"/>
    <w:multiLevelType w:val="singleLevel"/>
    <w:tmpl w:val="EE548D72"/>
    <w:lvl w:ilvl="0">
      <w:start w:val="1"/>
      <w:numFmt w:val="decimal"/>
      <w:lvlText w:val="%1."/>
      <w:lvlJc w:val="left"/>
      <w:pPr>
        <w:tabs>
          <w:tab w:val="num" w:pos="1321"/>
        </w:tabs>
        <w:ind w:left="1321" w:hanging="360"/>
      </w:pPr>
      <w:rPr>
        <w:rFonts w:cs="Times New Roman"/>
      </w:rPr>
    </w:lvl>
  </w:abstractNum>
  <w:abstractNum w:abstractNumId="3" w15:restartNumberingAfterBreak="0">
    <w:nsid w:val="FFFFFF7F"/>
    <w:multiLevelType w:val="singleLevel"/>
    <w:tmpl w:val="BEFA2586"/>
    <w:lvl w:ilvl="0">
      <w:start w:val="1"/>
      <w:numFmt w:val="decimal"/>
      <w:lvlText w:val="%1."/>
      <w:lvlJc w:val="left"/>
      <w:pPr>
        <w:tabs>
          <w:tab w:val="num" w:pos="841"/>
        </w:tabs>
        <w:ind w:left="841" w:hanging="360"/>
      </w:pPr>
      <w:rPr>
        <w:rFonts w:cs="Times New Roman"/>
      </w:rPr>
    </w:lvl>
  </w:abstractNum>
  <w:abstractNum w:abstractNumId="4" w15:restartNumberingAfterBreak="0">
    <w:nsid w:val="FFFFFF80"/>
    <w:multiLevelType w:val="singleLevel"/>
    <w:tmpl w:val="5A8E68CE"/>
    <w:lvl w:ilvl="0">
      <w:start w:val="1"/>
      <w:numFmt w:val="bullet"/>
      <w:lvlText w:val=""/>
      <w:lvlJc w:val="left"/>
      <w:pPr>
        <w:tabs>
          <w:tab w:val="num" w:pos="2281"/>
        </w:tabs>
        <w:ind w:left="2281" w:hanging="360"/>
      </w:pPr>
      <w:rPr>
        <w:rFonts w:ascii="Wingdings" w:hAnsi="Wingdings" w:hint="default"/>
      </w:rPr>
    </w:lvl>
  </w:abstractNum>
  <w:abstractNum w:abstractNumId="5" w15:restartNumberingAfterBreak="0">
    <w:nsid w:val="FFFFFF81"/>
    <w:multiLevelType w:val="singleLevel"/>
    <w:tmpl w:val="7B46A5F0"/>
    <w:lvl w:ilvl="0">
      <w:start w:val="1"/>
      <w:numFmt w:val="bullet"/>
      <w:lvlText w:val=""/>
      <w:lvlJc w:val="left"/>
      <w:pPr>
        <w:tabs>
          <w:tab w:val="num" w:pos="1801"/>
        </w:tabs>
        <w:ind w:left="1801" w:hanging="360"/>
      </w:pPr>
      <w:rPr>
        <w:rFonts w:ascii="Wingdings" w:hAnsi="Wingdings" w:hint="default"/>
      </w:rPr>
    </w:lvl>
  </w:abstractNum>
  <w:abstractNum w:abstractNumId="6" w15:restartNumberingAfterBreak="0">
    <w:nsid w:val="FFFFFF82"/>
    <w:multiLevelType w:val="singleLevel"/>
    <w:tmpl w:val="9A089084"/>
    <w:lvl w:ilvl="0">
      <w:start w:val="1"/>
      <w:numFmt w:val="bullet"/>
      <w:lvlText w:val=""/>
      <w:lvlJc w:val="left"/>
      <w:pPr>
        <w:tabs>
          <w:tab w:val="num" w:pos="1321"/>
        </w:tabs>
        <w:ind w:left="1321" w:hanging="360"/>
      </w:pPr>
      <w:rPr>
        <w:rFonts w:ascii="Wingdings" w:hAnsi="Wingdings" w:hint="default"/>
      </w:rPr>
    </w:lvl>
  </w:abstractNum>
  <w:abstractNum w:abstractNumId="7" w15:restartNumberingAfterBreak="0">
    <w:nsid w:val="FFFFFF83"/>
    <w:multiLevelType w:val="singleLevel"/>
    <w:tmpl w:val="93AA8A42"/>
    <w:lvl w:ilvl="0">
      <w:start w:val="1"/>
      <w:numFmt w:val="bullet"/>
      <w:lvlText w:val=""/>
      <w:lvlJc w:val="left"/>
      <w:pPr>
        <w:tabs>
          <w:tab w:val="num" w:pos="841"/>
        </w:tabs>
        <w:ind w:left="841" w:hanging="360"/>
      </w:pPr>
      <w:rPr>
        <w:rFonts w:ascii="Wingdings" w:hAnsi="Wingdings" w:hint="default"/>
      </w:rPr>
    </w:lvl>
  </w:abstractNum>
  <w:abstractNum w:abstractNumId="8" w15:restartNumberingAfterBreak="0">
    <w:nsid w:val="FFFFFF88"/>
    <w:multiLevelType w:val="singleLevel"/>
    <w:tmpl w:val="1930B7E8"/>
    <w:lvl w:ilvl="0">
      <w:start w:val="1"/>
      <w:numFmt w:val="decimal"/>
      <w:lvlText w:val="%1."/>
      <w:lvlJc w:val="left"/>
      <w:pPr>
        <w:tabs>
          <w:tab w:val="num" w:pos="361"/>
        </w:tabs>
        <w:ind w:left="361" w:hanging="360"/>
      </w:pPr>
      <w:rPr>
        <w:rFonts w:cs="Times New Roman"/>
      </w:rPr>
    </w:lvl>
  </w:abstractNum>
  <w:abstractNum w:abstractNumId="9" w15:restartNumberingAfterBreak="0">
    <w:nsid w:val="FFFFFF89"/>
    <w:multiLevelType w:val="singleLevel"/>
    <w:tmpl w:val="61CC56C0"/>
    <w:lvl w:ilvl="0">
      <w:start w:val="1"/>
      <w:numFmt w:val="bullet"/>
      <w:lvlText w:val=""/>
      <w:lvlJc w:val="left"/>
      <w:pPr>
        <w:tabs>
          <w:tab w:val="num" w:pos="361"/>
        </w:tabs>
        <w:ind w:left="361" w:hanging="360"/>
      </w:pPr>
      <w:rPr>
        <w:rFonts w:ascii="Wingdings" w:hAnsi="Wingdings" w:hint="default"/>
      </w:rPr>
    </w:lvl>
  </w:abstractNum>
  <w:abstractNum w:abstractNumId="10" w15:restartNumberingAfterBreak="0">
    <w:nsid w:val="03772093"/>
    <w:multiLevelType w:val="hybridMultilevel"/>
    <w:tmpl w:val="73806556"/>
    <w:lvl w:ilvl="0" w:tplc="393AD1DC">
      <w:start w:val="1"/>
      <w:numFmt w:val="taiwaneseCountingThousand"/>
      <w:lvlText w:val="%1、"/>
      <w:lvlJc w:val="left"/>
      <w:pPr>
        <w:ind w:left="720" w:hanging="72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857136B"/>
    <w:multiLevelType w:val="hybridMultilevel"/>
    <w:tmpl w:val="4610499A"/>
    <w:lvl w:ilvl="0" w:tplc="BF1E5910">
      <w:start w:val="1"/>
      <w:numFmt w:val="taiwaneseCountingThousand"/>
      <w:lvlText w:val="%1、"/>
      <w:lvlJc w:val="left"/>
      <w:pPr>
        <w:ind w:left="480" w:hanging="48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A43669"/>
    <w:multiLevelType w:val="hybridMultilevel"/>
    <w:tmpl w:val="DDBAA2FA"/>
    <w:lvl w:ilvl="0" w:tplc="CE309472">
      <w:start w:val="1"/>
      <w:numFmt w:val="taiwaneseCountingThousand"/>
      <w:lvlText w:val="%1、"/>
      <w:lvlJc w:val="left"/>
      <w:pPr>
        <w:tabs>
          <w:tab w:val="num" w:pos="720"/>
        </w:tabs>
        <w:ind w:left="720" w:hanging="480"/>
      </w:pPr>
      <w:rPr>
        <w:rFonts w:hAnsi="Calibri"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3" w15:restartNumberingAfterBreak="0">
    <w:nsid w:val="2F3B253F"/>
    <w:multiLevelType w:val="hybridMultilevel"/>
    <w:tmpl w:val="917EFBE4"/>
    <w:lvl w:ilvl="0" w:tplc="6496547C">
      <w:start w:val="1"/>
      <w:numFmt w:val="taiwaneseCountingThousand"/>
      <w:lvlText w:val="%1、"/>
      <w:lvlJc w:val="left"/>
      <w:pPr>
        <w:tabs>
          <w:tab w:val="num" w:pos="720"/>
        </w:tabs>
        <w:ind w:left="720" w:hanging="48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4" w15:restartNumberingAfterBreak="0">
    <w:nsid w:val="3C0E29FA"/>
    <w:multiLevelType w:val="hybridMultilevel"/>
    <w:tmpl w:val="28A8FA5A"/>
    <w:lvl w:ilvl="0" w:tplc="A7DAF652">
      <w:start w:val="1"/>
      <w:numFmt w:val="taiwaneseCountingThousand"/>
      <w:lvlText w:val="%1、"/>
      <w:lvlJc w:val="left"/>
      <w:pPr>
        <w:tabs>
          <w:tab w:val="num" w:pos="720"/>
        </w:tabs>
        <w:ind w:left="720" w:hanging="480"/>
      </w:pPr>
      <w:rPr>
        <w:rFonts w:ascii="Calibri" w:hAnsi="Calibri"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5" w15:restartNumberingAfterBreak="0">
    <w:nsid w:val="582678FB"/>
    <w:multiLevelType w:val="hybridMultilevel"/>
    <w:tmpl w:val="D1AAED4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BE53696"/>
    <w:multiLevelType w:val="hybridMultilevel"/>
    <w:tmpl w:val="1AAA2E74"/>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6A21401B"/>
    <w:multiLevelType w:val="hybridMultilevel"/>
    <w:tmpl w:val="6D5A74CE"/>
    <w:lvl w:ilvl="0" w:tplc="4EB022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D376DD0"/>
    <w:multiLevelType w:val="hybridMultilevel"/>
    <w:tmpl w:val="5094D6AA"/>
    <w:lvl w:ilvl="0" w:tplc="BF1E5910">
      <w:start w:val="1"/>
      <w:numFmt w:val="taiwaneseCountingThousand"/>
      <w:lvlText w:val="%1、"/>
      <w:lvlJc w:val="left"/>
      <w:pPr>
        <w:ind w:left="480" w:hanging="480"/>
      </w:pPr>
      <w:rPr>
        <w:rFonts w:ascii="標楷體" w:eastAsia="標楷體" w:hAnsi="標楷體" w:cs="Times New Roman"/>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6"/>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8"/>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5A"/>
    <w:rsid w:val="00002342"/>
    <w:rsid w:val="0001008B"/>
    <w:rsid w:val="00016089"/>
    <w:rsid w:val="0002370A"/>
    <w:rsid w:val="00025130"/>
    <w:rsid w:val="000268DD"/>
    <w:rsid w:val="000302BF"/>
    <w:rsid w:val="00032A57"/>
    <w:rsid w:val="0003720E"/>
    <w:rsid w:val="00037B82"/>
    <w:rsid w:val="000519C3"/>
    <w:rsid w:val="00084A38"/>
    <w:rsid w:val="00097811"/>
    <w:rsid w:val="000A394F"/>
    <w:rsid w:val="000B1232"/>
    <w:rsid w:val="000B7A9E"/>
    <w:rsid w:val="000F3300"/>
    <w:rsid w:val="000F5E36"/>
    <w:rsid w:val="000F7BB8"/>
    <w:rsid w:val="00102AD4"/>
    <w:rsid w:val="00106BAF"/>
    <w:rsid w:val="0012390F"/>
    <w:rsid w:val="001309DB"/>
    <w:rsid w:val="001603CE"/>
    <w:rsid w:val="00161C03"/>
    <w:rsid w:val="00163F63"/>
    <w:rsid w:val="00170127"/>
    <w:rsid w:val="001764D9"/>
    <w:rsid w:val="001950B0"/>
    <w:rsid w:val="001A02FA"/>
    <w:rsid w:val="001A4E9D"/>
    <w:rsid w:val="001C01D2"/>
    <w:rsid w:val="001C4675"/>
    <w:rsid w:val="001D0372"/>
    <w:rsid w:val="001F162A"/>
    <w:rsid w:val="0023148F"/>
    <w:rsid w:val="00232C91"/>
    <w:rsid w:val="0023407A"/>
    <w:rsid w:val="00252B85"/>
    <w:rsid w:val="00257CE5"/>
    <w:rsid w:val="00262D32"/>
    <w:rsid w:val="00271122"/>
    <w:rsid w:val="0027472A"/>
    <w:rsid w:val="002816A9"/>
    <w:rsid w:val="00283F01"/>
    <w:rsid w:val="00284F5A"/>
    <w:rsid w:val="00294D3F"/>
    <w:rsid w:val="002A2B45"/>
    <w:rsid w:val="002A2BFC"/>
    <w:rsid w:val="002D28DC"/>
    <w:rsid w:val="002E0F23"/>
    <w:rsid w:val="002F5407"/>
    <w:rsid w:val="0032666B"/>
    <w:rsid w:val="00336AF5"/>
    <w:rsid w:val="0033704C"/>
    <w:rsid w:val="00344363"/>
    <w:rsid w:val="0037103A"/>
    <w:rsid w:val="00371093"/>
    <w:rsid w:val="00372812"/>
    <w:rsid w:val="00375452"/>
    <w:rsid w:val="00380B13"/>
    <w:rsid w:val="003B2698"/>
    <w:rsid w:val="003D3A53"/>
    <w:rsid w:val="003E799D"/>
    <w:rsid w:val="004602A5"/>
    <w:rsid w:val="00476E35"/>
    <w:rsid w:val="00476E8D"/>
    <w:rsid w:val="004B449C"/>
    <w:rsid w:val="004B64C0"/>
    <w:rsid w:val="004C01C9"/>
    <w:rsid w:val="004C4FE4"/>
    <w:rsid w:val="004D5825"/>
    <w:rsid w:val="004F3E0D"/>
    <w:rsid w:val="00507E8E"/>
    <w:rsid w:val="0053093F"/>
    <w:rsid w:val="0053793B"/>
    <w:rsid w:val="0056177C"/>
    <w:rsid w:val="005626C1"/>
    <w:rsid w:val="00570173"/>
    <w:rsid w:val="00571B89"/>
    <w:rsid w:val="005739E4"/>
    <w:rsid w:val="00587B79"/>
    <w:rsid w:val="00591756"/>
    <w:rsid w:val="00592679"/>
    <w:rsid w:val="005928DC"/>
    <w:rsid w:val="005E1EA8"/>
    <w:rsid w:val="005E4D33"/>
    <w:rsid w:val="005F4A9B"/>
    <w:rsid w:val="005F5EDB"/>
    <w:rsid w:val="005F7754"/>
    <w:rsid w:val="00600BD6"/>
    <w:rsid w:val="00606D59"/>
    <w:rsid w:val="00617BF0"/>
    <w:rsid w:val="0062199D"/>
    <w:rsid w:val="00625893"/>
    <w:rsid w:val="00633DA9"/>
    <w:rsid w:val="0065089B"/>
    <w:rsid w:val="006663DE"/>
    <w:rsid w:val="00686540"/>
    <w:rsid w:val="0069429C"/>
    <w:rsid w:val="00695E2B"/>
    <w:rsid w:val="006A0EF1"/>
    <w:rsid w:val="006E66A6"/>
    <w:rsid w:val="006F4070"/>
    <w:rsid w:val="00706B79"/>
    <w:rsid w:val="00707020"/>
    <w:rsid w:val="00725428"/>
    <w:rsid w:val="007344FF"/>
    <w:rsid w:val="00734C25"/>
    <w:rsid w:val="0073526C"/>
    <w:rsid w:val="007433D0"/>
    <w:rsid w:val="00745040"/>
    <w:rsid w:val="0077132A"/>
    <w:rsid w:val="007A1B2A"/>
    <w:rsid w:val="007A513A"/>
    <w:rsid w:val="007A5549"/>
    <w:rsid w:val="007A577E"/>
    <w:rsid w:val="007A75BF"/>
    <w:rsid w:val="007B564B"/>
    <w:rsid w:val="007B5E5C"/>
    <w:rsid w:val="007D4730"/>
    <w:rsid w:val="007D50ED"/>
    <w:rsid w:val="007F53FC"/>
    <w:rsid w:val="008330E2"/>
    <w:rsid w:val="00836FF5"/>
    <w:rsid w:val="0084361B"/>
    <w:rsid w:val="008616C4"/>
    <w:rsid w:val="00881F51"/>
    <w:rsid w:val="008842A8"/>
    <w:rsid w:val="008913A2"/>
    <w:rsid w:val="00896B14"/>
    <w:rsid w:val="008A1FD4"/>
    <w:rsid w:val="008F6B18"/>
    <w:rsid w:val="009104CE"/>
    <w:rsid w:val="0091223D"/>
    <w:rsid w:val="00926B4F"/>
    <w:rsid w:val="00930BF1"/>
    <w:rsid w:val="0096602B"/>
    <w:rsid w:val="009710A2"/>
    <w:rsid w:val="0098467D"/>
    <w:rsid w:val="0099261E"/>
    <w:rsid w:val="009A0976"/>
    <w:rsid w:val="00A02FF7"/>
    <w:rsid w:val="00A04C93"/>
    <w:rsid w:val="00A152C0"/>
    <w:rsid w:val="00A17CC6"/>
    <w:rsid w:val="00A2108D"/>
    <w:rsid w:val="00A23434"/>
    <w:rsid w:val="00A27A3D"/>
    <w:rsid w:val="00A34532"/>
    <w:rsid w:val="00A440BE"/>
    <w:rsid w:val="00A51E47"/>
    <w:rsid w:val="00A6017C"/>
    <w:rsid w:val="00A61705"/>
    <w:rsid w:val="00A653CA"/>
    <w:rsid w:val="00A83030"/>
    <w:rsid w:val="00A857F9"/>
    <w:rsid w:val="00A93494"/>
    <w:rsid w:val="00AA7E6B"/>
    <w:rsid w:val="00AB758B"/>
    <w:rsid w:val="00AC4539"/>
    <w:rsid w:val="00AE05F6"/>
    <w:rsid w:val="00AE64D4"/>
    <w:rsid w:val="00AF04DB"/>
    <w:rsid w:val="00AF31E5"/>
    <w:rsid w:val="00AF7D4B"/>
    <w:rsid w:val="00B11882"/>
    <w:rsid w:val="00B17976"/>
    <w:rsid w:val="00B218F3"/>
    <w:rsid w:val="00B22212"/>
    <w:rsid w:val="00B37744"/>
    <w:rsid w:val="00B37B3B"/>
    <w:rsid w:val="00B402FB"/>
    <w:rsid w:val="00B406C1"/>
    <w:rsid w:val="00B529E2"/>
    <w:rsid w:val="00B6006E"/>
    <w:rsid w:val="00B713BF"/>
    <w:rsid w:val="00BB63E4"/>
    <w:rsid w:val="00BC48F5"/>
    <w:rsid w:val="00BD0C7E"/>
    <w:rsid w:val="00BE3E32"/>
    <w:rsid w:val="00BE7DCA"/>
    <w:rsid w:val="00BF226A"/>
    <w:rsid w:val="00C02A50"/>
    <w:rsid w:val="00C0478C"/>
    <w:rsid w:val="00C11BBF"/>
    <w:rsid w:val="00C14F62"/>
    <w:rsid w:val="00C15CE4"/>
    <w:rsid w:val="00C16AA1"/>
    <w:rsid w:val="00C3767E"/>
    <w:rsid w:val="00C4432D"/>
    <w:rsid w:val="00C46B5C"/>
    <w:rsid w:val="00C56D64"/>
    <w:rsid w:val="00C84D5A"/>
    <w:rsid w:val="00CC4962"/>
    <w:rsid w:val="00CC75C9"/>
    <w:rsid w:val="00CE15C1"/>
    <w:rsid w:val="00CE1A63"/>
    <w:rsid w:val="00D1671C"/>
    <w:rsid w:val="00D23F2A"/>
    <w:rsid w:val="00D3606B"/>
    <w:rsid w:val="00D7222D"/>
    <w:rsid w:val="00D81605"/>
    <w:rsid w:val="00D83540"/>
    <w:rsid w:val="00D85549"/>
    <w:rsid w:val="00DB1FC4"/>
    <w:rsid w:val="00DB35DF"/>
    <w:rsid w:val="00DC0781"/>
    <w:rsid w:val="00DC4E0C"/>
    <w:rsid w:val="00DE258D"/>
    <w:rsid w:val="00DE5EDD"/>
    <w:rsid w:val="00DE6F51"/>
    <w:rsid w:val="00E07E88"/>
    <w:rsid w:val="00E152B6"/>
    <w:rsid w:val="00E16E55"/>
    <w:rsid w:val="00E23624"/>
    <w:rsid w:val="00E31183"/>
    <w:rsid w:val="00E40693"/>
    <w:rsid w:val="00E567A6"/>
    <w:rsid w:val="00E60E5D"/>
    <w:rsid w:val="00E9096E"/>
    <w:rsid w:val="00EA1698"/>
    <w:rsid w:val="00EB237A"/>
    <w:rsid w:val="00EB5F2F"/>
    <w:rsid w:val="00EC4B86"/>
    <w:rsid w:val="00ED5D96"/>
    <w:rsid w:val="00ED6FC9"/>
    <w:rsid w:val="00EE64EF"/>
    <w:rsid w:val="00F02761"/>
    <w:rsid w:val="00F02B3C"/>
    <w:rsid w:val="00F15523"/>
    <w:rsid w:val="00F1667C"/>
    <w:rsid w:val="00F23064"/>
    <w:rsid w:val="00F40342"/>
    <w:rsid w:val="00F44B84"/>
    <w:rsid w:val="00F570F6"/>
    <w:rsid w:val="00F63D43"/>
    <w:rsid w:val="00F70CDB"/>
    <w:rsid w:val="00F7575E"/>
    <w:rsid w:val="00F760C9"/>
    <w:rsid w:val="00F90CB4"/>
    <w:rsid w:val="00FA6F0C"/>
    <w:rsid w:val="00FC3C5D"/>
    <w:rsid w:val="00FC6F45"/>
    <w:rsid w:val="00FD6C6C"/>
    <w:rsid w:val="00FD75CB"/>
    <w:rsid w:val="00FF7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CD50F65-38DB-40AE-B01E-1B0BE50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0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C84D5A"/>
    <w:pPr>
      <w:widowControl/>
      <w:spacing w:before="100" w:beforeAutospacing="1" w:after="100" w:afterAutospacing="1"/>
    </w:pPr>
    <w:rPr>
      <w:rFonts w:ascii="新細明體" w:hAnsi="新細明體" w:cs="新細明體"/>
      <w:kern w:val="0"/>
      <w:szCs w:val="24"/>
    </w:rPr>
  </w:style>
  <w:style w:type="paragraph" w:styleId="a3">
    <w:name w:val="No Spacing"/>
    <w:uiPriority w:val="99"/>
    <w:qFormat/>
    <w:rsid w:val="00102AD4"/>
    <w:pPr>
      <w:widowControl w:val="0"/>
    </w:pPr>
  </w:style>
  <w:style w:type="paragraph" w:styleId="a4">
    <w:name w:val="List Paragraph"/>
    <w:basedOn w:val="a"/>
    <w:uiPriority w:val="99"/>
    <w:qFormat/>
    <w:rsid w:val="005F5EDB"/>
    <w:pPr>
      <w:ind w:leftChars="200" w:left="480"/>
    </w:pPr>
  </w:style>
  <w:style w:type="table" w:styleId="a5">
    <w:name w:val="Table Grid"/>
    <w:basedOn w:val="a1"/>
    <w:uiPriority w:val="99"/>
    <w:rsid w:val="00C02A5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99"/>
    <w:qFormat/>
    <w:locked/>
    <w:rsid w:val="004C01C9"/>
    <w:rPr>
      <w:rFonts w:cs="Times New Roman"/>
      <w:b/>
      <w:bCs/>
    </w:rPr>
  </w:style>
  <w:style w:type="paragraph" w:styleId="a7">
    <w:name w:val="Balloon Text"/>
    <w:basedOn w:val="a"/>
    <w:link w:val="a8"/>
    <w:uiPriority w:val="99"/>
    <w:semiHidden/>
    <w:unhideWhenUsed/>
    <w:rsid w:val="00C14F6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14F62"/>
    <w:rPr>
      <w:rFonts w:asciiTheme="majorHAnsi" w:eastAsiaTheme="majorEastAsia" w:hAnsiTheme="majorHAnsi" w:cstheme="majorBidi"/>
      <w:sz w:val="18"/>
      <w:szCs w:val="18"/>
    </w:rPr>
  </w:style>
  <w:style w:type="paragraph" w:styleId="a9">
    <w:name w:val="header"/>
    <w:basedOn w:val="a"/>
    <w:link w:val="aa"/>
    <w:uiPriority w:val="99"/>
    <w:unhideWhenUsed/>
    <w:rsid w:val="0053093F"/>
    <w:pPr>
      <w:tabs>
        <w:tab w:val="center" w:pos="4153"/>
        <w:tab w:val="right" w:pos="8306"/>
      </w:tabs>
      <w:snapToGrid w:val="0"/>
    </w:pPr>
    <w:rPr>
      <w:sz w:val="20"/>
      <w:szCs w:val="20"/>
    </w:rPr>
  </w:style>
  <w:style w:type="character" w:customStyle="1" w:styleId="aa">
    <w:name w:val="頁首 字元"/>
    <w:basedOn w:val="a0"/>
    <w:link w:val="a9"/>
    <w:uiPriority w:val="99"/>
    <w:rsid w:val="0053093F"/>
    <w:rPr>
      <w:sz w:val="20"/>
      <w:szCs w:val="20"/>
    </w:rPr>
  </w:style>
  <w:style w:type="paragraph" w:styleId="ab">
    <w:name w:val="footer"/>
    <w:basedOn w:val="a"/>
    <w:link w:val="ac"/>
    <w:uiPriority w:val="99"/>
    <w:unhideWhenUsed/>
    <w:rsid w:val="0053093F"/>
    <w:pPr>
      <w:tabs>
        <w:tab w:val="center" w:pos="4153"/>
        <w:tab w:val="right" w:pos="8306"/>
      </w:tabs>
      <w:snapToGrid w:val="0"/>
    </w:pPr>
    <w:rPr>
      <w:sz w:val="20"/>
      <w:szCs w:val="20"/>
    </w:rPr>
  </w:style>
  <w:style w:type="character" w:customStyle="1" w:styleId="ac">
    <w:name w:val="頁尾 字元"/>
    <w:basedOn w:val="a0"/>
    <w:link w:val="ab"/>
    <w:uiPriority w:val="99"/>
    <w:rsid w:val="005309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5025">
      <w:marLeft w:val="0"/>
      <w:marRight w:val="0"/>
      <w:marTop w:val="0"/>
      <w:marBottom w:val="0"/>
      <w:divBdr>
        <w:top w:val="none" w:sz="0" w:space="0" w:color="auto"/>
        <w:left w:val="none" w:sz="0" w:space="0" w:color="auto"/>
        <w:bottom w:val="none" w:sz="0" w:space="0" w:color="auto"/>
        <w:right w:val="none" w:sz="0" w:space="0" w:color="auto"/>
      </w:divBdr>
      <w:divsChild>
        <w:div w:id="587465029">
          <w:marLeft w:val="0"/>
          <w:marRight w:val="0"/>
          <w:marTop w:val="0"/>
          <w:marBottom w:val="0"/>
          <w:divBdr>
            <w:top w:val="none" w:sz="0" w:space="0" w:color="auto"/>
            <w:left w:val="none" w:sz="0" w:space="0" w:color="auto"/>
            <w:bottom w:val="none" w:sz="0" w:space="0" w:color="auto"/>
            <w:right w:val="none" w:sz="0" w:space="0" w:color="auto"/>
          </w:divBdr>
          <w:divsChild>
            <w:div w:id="587465035">
              <w:marLeft w:val="0"/>
              <w:marRight w:val="0"/>
              <w:marTop w:val="0"/>
              <w:marBottom w:val="0"/>
              <w:divBdr>
                <w:top w:val="none" w:sz="0" w:space="0" w:color="auto"/>
                <w:left w:val="none" w:sz="0" w:space="0" w:color="auto"/>
                <w:bottom w:val="none" w:sz="0" w:space="0" w:color="auto"/>
                <w:right w:val="none" w:sz="0" w:space="0" w:color="auto"/>
              </w:divBdr>
              <w:divsChild>
                <w:div w:id="587465028">
                  <w:marLeft w:val="0"/>
                  <w:marRight w:val="0"/>
                  <w:marTop w:val="0"/>
                  <w:marBottom w:val="0"/>
                  <w:divBdr>
                    <w:top w:val="none" w:sz="0" w:space="0" w:color="auto"/>
                    <w:left w:val="none" w:sz="0" w:space="0" w:color="auto"/>
                    <w:bottom w:val="none" w:sz="0" w:space="0" w:color="auto"/>
                    <w:right w:val="none" w:sz="0" w:space="0" w:color="auto"/>
                  </w:divBdr>
                  <w:divsChild>
                    <w:div w:id="587465032">
                      <w:marLeft w:val="420"/>
                      <w:marRight w:val="0"/>
                      <w:marTop w:val="750"/>
                      <w:marBottom w:val="0"/>
                      <w:divBdr>
                        <w:top w:val="none" w:sz="0" w:space="0" w:color="auto"/>
                        <w:left w:val="none" w:sz="0" w:space="0" w:color="auto"/>
                        <w:bottom w:val="none" w:sz="0" w:space="0" w:color="auto"/>
                        <w:right w:val="none" w:sz="0" w:space="0" w:color="auto"/>
                      </w:divBdr>
                      <w:divsChild>
                        <w:div w:id="587465024">
                          <w:marLeft w:val="-15"/>
                          <w:marRight w:val="0"/>
                          <w:marTop w:val="0"/>
                          <w:marBottom w:val="0"/>
                          <w:divBdr>
                            <w:top w:val="none" w:sz="0" w:space="0" w:color="auto"/>
                            <w:left w:val="none" w:sz="0" w:space="0" w:color="auto"/>
                            <w:bottom w:val="none" w:sz="0" w:space="0" w:color="auto"/>
                            <w:right w:val="none" w:sz="0" w:space="0" w:color="auto"/>
                          </w:divBdr>
                          <w:divsChild>
                            <w:div w:id="587465042">
                              <w:marLeft w:val="0"/>
                              <w:marRight w:val="0"/>
                              <w:marTop w:val="0"/>
                              <w:marBottom w:val="0"/>
                              <w:divBdr>
                                <w:top w:val="none" w:sz="0" w:space="0" w:color="auto"/>
                                <w:left w:val="none" w:sz="0" w:space="0" w:color="auto"/>
                                <w:bottom w:val="none" w:sz="0" w:space="0" w:color="auto"/>
                                <w:right w:val="none" w:sz="0" w:space="0" w:color="auto"/>
                              </w:divBdr>
                              <w:divsChild>
                                <w:div w:id="587465038">
                                  <w:marLeft w:val="0"/>
                                  <w:marRight w:val="0"/>
                                  <w:marTop w:val="0"/>
                                  <w:marBottom w:val="0"/>
                                  <w:divBdr>
                                    <w:top w:val="none" w:sz="0" w:space="0" w:color="auto"/>
                                    <w:left w:val="none" w:sz="0" w:space="0" w:color="auto"/>
                                    <w:bottom w:val="none" w:sz="0" w:space="0" w:color="auto"/>
                                    <w:right w:val="none" w:sz="0" w:space="0" w:color="auto"/>
                                  </w:divBdr>
                                  <w:divsChild>
                                    <w:div w:id="587465033">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465026">
      <w:marLeft w:val="0"/>
      <w:marRight w:val="0"/>
      <w:marTop w:val="0"/>
      <w:marBottom w:val="0"/>
      <w:divBdr>
        <w:top w:val="none" w:sz="0" w:space="0" w:color="auto"/>
        <w:left w:val="none" w:sz="0" w:space="0" w:color="auto"/>
        <w:bottom w:val="none" w:sz="0" w:space="0" w:color="auto"/>
        <w:right w:val="none" w:sz="0" w:space="0" w:color="auto"/>
      </w:divBdr>
      <w:divsChild>
        <w:div w:id="587465037">
          <w:marLeft w:val="0"/>
          <w:marRight w:val="0"/>
          <w:marTop w:val="0"/>
          <w:marBottom w:val="0"/>
          <w:divBdr>
            <w:top w:val="none" w:sz="0" w:space="0" w:color="auto"/>
            <w:left w:val="none" w:sz="0" w:space="0" w:color="auto"/>
            <w:bottom w:val="none" w:sz="0" w:space="0" w:color="auto"/>
            <w:right w:val="none" w:sz="0" w:space="0" w:color="auto"/>
          </w:divBdr>
          <w:divsChild>
            <w:div w:id="587465034">
              <w:marLeft w:val="0"/>
              <w:marRight w:val="0"/>
              <w:marTop w:val="450"/>
              <w:marBottom w:val="450"/>
              <w:divBdr>
                <w:top w:val="none" w:sz="0" w:space="0" w:color="auto"/>
                <w:left w:val="none" w:sz="0" w:space="0" w:color="auto"/>
                <w:bottom w:val="none" w:sz="0" w:space="0" w:color="auto"/>
                <w:right w:val="none" w:sz="0" w:space="0" w:color="auto"/>
              </w:divBdr>
              <w:divsChild>
                <w:div w:id="587465041">
                  <w:marLeft w:val="0"/>
                  <w:marRight w:val="0"/>
                  <w:marTop w:val="0"/>
                  <w:marBottom w:val="0"/>
                  <w:divBdr>
                    <w:top w:val="none" w:sz="0" w:space="0" w:color="auto"/>
                    <w:left w:val="none" w:sz="0" w:space="0" w:color="auto"/>
                    <w:bottom w:val="none" w:sz="0" w:space="0" w:color="auto"/>
                    <w:right w:val="none" w:sz="0" w:space="0" w:color="auto"/>
                  </w:divBdr>
                  <w:divsChild>
                    <w:div w:id="58746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5036">
      <w:marLeft w:val="0"/>
      <w:marRight w:val="0"/>
      <w:marTop w:val="0"/>
      <w:marBottom w:val="0"/>
      <w:divBdr>
        <w:top w:val="none" w:sz="0" w:space="0" w:color="auto"/>
        <w:left w:val="none" w:sz="0" w:space="0" w:color="auto"/>
        <w:bottom w:val="none" w:sz="0" w:space="0" w:color="auto"/>
        <w:right w:val="none" w:sz="0" w:space="0" w:color="auto"/>
      </w:divBdr>
      <w:divsChild>
        <w:div w:id="587465039">
          <w:marLeft w:val="0"/>
          <w:marRight w:val="0"/>
          <w:marTop w:val="0"/>
          <w:marBottom w:val="0"/>
          <w:divBdr>
            <w:top w:val="none" w:sz="0" w:space="0" w:color="auto"/>
            <w:left w:val="none" w:sz="0" w:space="0" w:color="auto"/>
            <w:bottom w:val="none" w:sz="0" w:space="0" w:color="auto"/>
            <w:right w:val="none" w:sz="0" w:space="0" w:color="auto"/>
          </w:divBdr>
          <w:divsChild>
            <w:div w:id="587465031">
              <w:marLeft w:val="0"/>
              <w:marRight w:val="0"/>
              <w:marTop w:val="450"/>
              <w:marBottom w:val="450"/>
              <w:divBdr>
                <w:top w:val="none" w:sz="0" w:space="0" w:color="auto"/>
                <w:left w:val="none" w:sz="0" w:space="0" w:color="auto"/>
                <w:bottom w:val="none" w:sz="0" w:space="0" w:color="auto"/>
                <w:right w:val="none" w:sz="0" w:space="0" w:color="auto"/>
              </w:divBdr>
              <w:divsChild>
                <w:div w:id="587465040">
                  <w:marLeft w:val="0"/>
                  <w:marRight w:val="0"/>
                  <w:marTop w:val="0"/>
                  <w:marBottom w:val="0"/>
                  <w:divBdr>
                    <w:top w:val="none" w:sz="0" w:space="0" w:color="auto"/>
                    <w:left w:val="none" w:sz="0" w:space="0" w:color="auto"/>
                    <w:bottom w:val="none" w:sz="0" w:space="0" w:color="auto"/>
                    <w:right w:val="none" w:sz="0" w:space="0" w:color="auto"/>
                  </w:divBdr>
                  <w:divsChild>
                    <w:div w:id="5874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65046">
      <w:marLeft w:val="0"/>
      <w:marRight w:val="0"/>
      <w:marTop w:val="0"/>
      <w:marBottom w:val="0"/>
      <w:divBdr>
        <w:top w:val="none" w:sz="0" w:space="0" w:color="auto"/>
        <w:left w:val="none" w:sz="0" w:space="0" w:color="auto"/>
        <w:bottom w:val="none" w:sz="0" w:space="0" w:color="auto"/>
        <w:right w:val="none" w:sz="0" w:space="0" w:color="auto"/>
      </w:divBdr>
      <w:divsChild>
        <w:div w:id="587465044">
          <w:marLeft w:val="0"/>
          <w:marRight w:val="0"/>
          <w:marTop w:val="0"/>
          <w:marBottom w:val="0"/>
          <w:divBdr>
            <w:top w:val="none" w:sz="0" w:space="0" w:color="auto"/>
            <w:left w:val="none" w:sz="0" w:space="0" w:color="auto"/>
            <w:bottom w:val="none" w:sz="0" w:space="0" w:color="auto"/>
            <w:right w:val="none" w:sz="0" w:space="0" w:color="auto"/>
          </w:divBdr>
          <w:divsChild>
            <w:div w:id="587465043">
              <w:marLeft w:val="0"/>
              <w:marRight w:val="0"/>
              <w:marTop w:val="450"/>
              <w:marBottom w:val="450"/>
              <w:divBdr>
                <w:top w:val="none" w:sz="0" w:space="0" w:color="auto"/>
                <w:left w:val="none" w:sz="0" w:space="0" w:color="auto"/>
                <w:bottom w:val="none" w:sz="0" w:space="0" w:color="auto"/>
                <w:right w:val="none" w:sz="0" w:space="0" w:color="auto"/>
              </w:divBdr>
              <w:divsChild>
                <w:div w:id="587465045">
                  <w:marLeft w:val="0"/>
                  <w:marRight w:val="0"/>
                  <w:marTop w:val="0"/>
                  <w:marBottom w:val="0"/>
                  <w:divBdr>
                    <w:top w:val="none" w:sz="0" w:space="0" w:color="auto"/>
                    <w:left w:val="none" w:sz="0" w:space="0" w:color="auto"/>
                    <w:bottom w:val="none" w:sz="0" w:space="0" w:color="auto"/>
                    <w:right w:val="none" w:sz="0" w:space="0" w:color="auto"/>
                  </w:divBdr>
                  <w:divsChild>
                    <w:div w:id="5874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58BE8-F77B-413B-AD35-F6058947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Windows 使用者</cp:lastModifiedBy>
  <cp:revision>5</cp:revision>
  <cp:lastPrinted>2018-06-04T08:49:00Z</cp:lastPrinted>
  <dcterms:created xsi:type="dcterms:W3CDTF">2018-06-04T07:45:00Z</dcterms:created>
  <dcterms:modified xsi:type="dcterms:W3CDTF">2018-06-19T02:21:00Z</dcterms:modified>
</cp:coreProperties>
</file>