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3488"/>
        <w:gridCol w:w="3489"/>
        <w:gridCol w:w="3489"/>
      </w:tblGrid>
      <w:tr w:rsidR="004173F7" w:rsidTr="005E380C">
        <w:tc>
          <w:tcPr>
            <w:tcW w:w="10466" w:type="dxa"/>
            <w:gridSpan w:val="3"/>
            <w:tcBorders>
              <w:top w:val="nil"/>
              <w:left w:val="nil"/>
              <w:bottom w:val="single" w:sz="4" w:space="0" w:color="auto"/>
              <w:right w:val="nil"/>
            </w:tcBorders>
          </w:tcPr>
          <w:p w:rsidR="004173F7" w:rsidRPr="00420207" w:rsidRDefault="004173F7" w:rsidP="004173F7">
            <w:pPr>
              <w:jc w:val="center"/>
              <w:rPr>
                <w:rFonts w:ascii="標楷體" w:eastAsia="標楷體" w:hAnsi="標楷體"/>
                <w:sz w:val="40"/>
                <w:szCs w:val="40"/>
              </w:rPr>
            </w:pPr>
            <w:r w:rsidRPr="00420207">
              <w:rPr>
                <w:rFonts w:ascii="標楷體" w:eastAsia="標楷體" w:hAnsi="標楷體" w:hint="eastAsia"/>
                <w:sz w:val="40"/>
                <w:szCs w:val="40"/>
              </w:rPr>
              <w:t>各機關資通安全事件通報及應變處理作業程序修正對照表</w:t>
            </w:r>
          </w:p>
        </w:tc>
      </w:tr>
      <w:tr w:rsidR="0032542D" w:rsidTr="005E380C">
        <w:tc>
          <w:tcPr>
            <w:tcW w:w="3488" w:type="dxa"/>
            <w:tcBorders>
              <w:top w:val="single" w:sz="4" w:space="0" w:color="auto"/>
            </w:tcBorders>
            <w:vAlign w:val="center"/>
          </w:tcPr>
          <w:p w:rsidR="004173F7" w:rsidRPr="009908F0" w:rsidRDefault="00EA56D3" w:rsidP="004173F7">
            <w:pPr>
              <w:widowControl/>
              <w:jc w:val="center"/>
              <w:rPr>
                <w:rFonts w:ascii="標楷體" w:eastAsia="標楷體" w:hAnsi="標楷體"/>
                <w:color w:val="000000"/>
                <w:szCs w:val="28"/>
              </w:rPr>
            </w:pPr>
            <w:r>
              <w:rPr>
                <w:rFonts w:ascii="標楷體" w:eastAsia="標楷體" w:hAnsi="標楷體" w:hint="eastAsia"/>
                <w:color w:val="000000"/>
                <w:szCs w:val="28"/>
              </w:rPr>
              <w:t>修正規定</w:t>
            </w:r>
          </w:p>
        </w:tc>
        <w:tc>
          <w:tcPr>
            <w:tcW w:w="3489" w:type="dxa"/>
            <w:tcBorders>
              <w:top w:val="single" w:sz="4" w:space="0" w:color="auto"/>
            </w:tcBorders>
            <w:vAlign w:val="center"/>
          </w:tcPr>
          <w:p w:rsidR="004173F7" w:rsidRPr="009908F0" w:rsidRDefault="00EA56D3" w:rsidP="004173F7">
            <w:pPr>
              <w:jc w:val="center"/>
              <w:rPr>
                <w:rFonts w:ascii="標楷體" w:eastAsia="標楷體" w:hAnsi="標楷體"/>
                <w:color w:val="000000"/>
                <w:szCs w:val="28"/>
              </w:rPr>
            </w:pPr>
            <w:r>
              <w:rPr>
                <w:rFonts w:ascii="標楷體" w:eastAsia="標楷體" w:hAnsi="標楷體" w:hint="eastAsia"/>
                <w:color w:val="000000"/>
                <w:szCs w:val="28"/>
              </w:rPr>
              <w:t>現行規定</w:t>
            </w:r>
          </w:p>
        </w:tc>
        <w:tc>
          <w:tcPr>
            <w:tcW w:w="3489" w:type="dxa"/>
            <w:tcBorders>
              <w:top w:val="single" w:sz="4" w:space="0" w:color="auto"/>
            </w:tcBorders>
            <w:vAlign w:val="center"/>
          </w:tcPr>
          <w:p w:rsidR="004173F7" w:rsidRPr="009908F0" w:rsidRDefault="004173F7" w:rsidP="004173F7">
            <w:pPr>
              <w:jc w:val="center"/>
              <w:rPr>
                <w:rFonts w:ascii="標楷體" w:eastAsia="標楷體" w:hAnsi="標楷體"/>
                <w:color w:val="000000"/>
                <w:szCs w:val="28"/>
              </w:rPr>
            </w:pPr>
            <w:r w:rsidRPr="009908F0">
              <w:rPr>
                <w:rFonts w:ascii="標楷體" w:eastAsia="標楷體" w:hAnsi="標楷體" w:hint="eastAsia"/>
                <w:color w:val="000000"/>
                <w:szCs w:val="28"/>
              </w:rPr>
              <w:t>說明</w:t>
            </w:r>
          </w:p>
        </w:tc>
      </w:tr>
      <w:tr w:rsidR="0032542D" w:rsidTr="005E380C">
        <w:tc>
          <w:tcPr>
            <w:tcW w:w="3488" w:type="dxa"/>
          </w:tcPr>
          <w:p w:rsidR="004173F7" w:rsidRPr="009908F0" w:rsidRDefault="009908F0" w:rsidP="001275F7">
            <w:pPr>
              <w:ind w:left="458" w:hangingChars="191" w:hanging="458"/>
              <w:jc w:val="both"/>
              <w:rPr>
                <w:rFonts w:ascii="標楷體" w:eastAsia="標楷體" w:hAnsi="標楷體"/>
              </w:rPr>
            </w:pPr>
            <w:r w:rsidRPr="009908F0">
              <w:rPr>
                <w:rFonts w:ascii="標楷體" w:eastAsia="標楷體" w:hAnsi="標楷體" w:hint="eastAsia"/>
              </w:rPr>
              <w:t>一、為確保資通安全管理法(以下簡稱本法)納管之公務機關及特定非公務機關(以下簡稱各機關)於發生資通安全事件時，依本法及資通安全事件通報及應變辦法相關規定即時通報及應變，迅速完成損害控制或復原作業，降低資通安全事件對各機關業務之衝擊影響，並確保資通安全事件發生時之跡證保存，特訂定本程序。</w:t>
            </w:r>
          </w:p>
        </w:tc>
        <w:tc>
          <w:tcPr>
            <w:tcW w:w="3489" w:type="dxa"/>
          </w:tcPr>
          <w:p w:rsidR="004173F7" w:rsidRPr="009908F0" w:rsidRDefault="009908F0" w:rsidP="001275F7">
            <w:pPr>
              <w:ind w:left="509" w:hangingChars="212" w:hanging="509"/>
              <w:jc w:val="both"/>
              <w:rPr>
                <w:rFonts w:ascii="標楷體" w:eastAsia="標楷體" w:hAnsi="標楷體"/>
              </w:rPr>
            </w:pPr>
            <w:r w:rsidRPr="009908F0">
              <w:rPr>
                <w:rFonts w:ascii="標楷體" w:eastAsia="標楷體" w:hAnsi="標楷體" w:hint="eastAsia"/>
              </w:rPr>
              <w:t>一、為確保資通安全管理法(以下簡稱本法)納管之公務機關及特定非公務機關(以下簡稱各機關)於發生資通安全事件時，依本法及資通安全事件通報及應變辦法相關規定即時通報及應變，迅速完成損害控制或復原作業，降低資通安全事件對各機關業務之衝擊影響，並確保資通安全事件發生時之跡證保存，特訂定本程序。</w:t>
            </w:r>
          </w:p>
        </w:tc>
        <w:tc>
          <w:tcPr>
            <w:tcW w:w="3489" w:type="dxa"/>
          </w:tcPr>
          <w:p w:rsidR="004173F7" w:rsidRPr="009908F0" w:rsidRDefault="00224C8A">
            <w:pPr>
              <w:rPr>
                <w:rFonts w:ascii="標楷體" w:eastAsia="標楷體" w:hAnsi="標楷體"/>
              </w:rPr>
            </w:pPr>
            <w:r>
              <w:rPr>
                <w:rFonts w:ascii="標楷體" w:eastAsia="標楷體" w:hAnsi="標楷體" w:hint="eastAsia"/>
              </w:rPr>
              <w:t>本點未修正。</w:t>
            </w:r>
          </w:p>
        </w:tc>
      </w:tr>
      <w:tr w:rsidR="0032542D" w:rsidTr="005E380C">
        <w:tblPrEx>
          <w:tblCellMar>
            <w:left w:w="28" w:type="dxa"/>
            <w:right w:w="28" w:type="dxa"/>
          </w:tblCellMar>
        </w:tblPrEx>
        <w:tc>
          <w:tcPr>
            <w:tcW w:w="3488" w:type="dxa"/>
          </w:tcPr>
          <w:p w:rsidR="00895D8C" w:rsidRPr="00895D8C" w:rsidRDefault="00895D8C" w:rsidP="006D51E7">
            <w:pPr>
              <w:ind w:left="540" w:hangingChars="225" w:hanging="540"/>
              <w:jc w:val="both"/>
              <w:rPr>
                <w:rFonts w:ascii="標楷體" w:eastAsia="標楷體" w:hAnsi="標楷體"/>
              </w:rPr>
            </w:pPr>
            <w:r w:rsidRPr="00895D8C">
              <w:rPr>
                <w:rFonts w:ascii="標楷體" w:eastAsia="標楷體" w:hAnsi="標楷體" w:hint="eastAsia"/>
              </w:rPr>
              <w:t>二、各機關應成立資通安全事件通報及應變小組(以下簡稱通報應變小組)，於平時進行演練，並於發生資通安全事件時，依事件等級進行通報及應變作業。</w:t>
            </w:r>
          </w:p>
          <w:p w:rsidR="00895D8C" w:rsidRDefault="00895D8C" w:rsidP="006D51E7">
            <w:pPr>
              <w:ind w:leftChars="225" w:left="540" w:firstLineChars="177" w:firstLine="425"/>
              <w:jc w:val="both"/>
              <w:rPr>
                <w:rFonts w:ascii="標楷體" w:eastAsia="標楷體" w:hAnsi="標楷體"/>
              </w:rPr>
            </w:pPr>
            <w:r w:rsidRPr="00895D8C">
              <w:rPr>
                <w:rFonts w:ascii="標楷體" w:eastAsia="標楷體" w:hAnsi="標楷體" w:hint="eastAsia"/>
              </w:rPr>
              <w:t>通報應變小組組成</w:t>
            </w:r>
            <w:r w:rsidRPr="00A1110C">
              <w:rPr>
                <w:rFonts w:ascii="標楷體" w:eastAsia="標楷體" w:hAnsi="標楷體" w:hint="eastAsia"/>
                <w:u w:val="single"/>
              </w:rPr>
              <w:t>建議</w:t>
            </w:r>
            <w:r w:rsidRPr="00895D8C">
              <w:rPr>
                <w:rFonts w:ascii="標楷體" w:eastAsia="標楷體" w:hAnsi="標楷體" w:hint="eastAsia"/>
              </w:rPr>
              <w:t>如圖一，各分組代表如表一，其任務如下：</w:t>
            </w:r>
          </w:p>
          <w:p w:rsidR="00111425" w:rsidRPr="00895D8C" w:rsidRDefault="00111425" w:rsidP="006D51E7">
            <w:pPr>
              <w:ind w:leftChars="225" w:left="540" w:firstLineChars="177" w:firstLine="425"/>
              <w:jc w:val="both"/>
              <w:rPr>
                <w:rFonts w:ascii="標楷體" w:eastAsia="標楷體" w:hAnsi="標楷體"/>
              </w:rPr>
            </w:pPr>
          </w:p>
          <w:p w:rsidR="00895D8C" w:rsidRPr="00895D8C" w:rsidRDefault="00895D8C" w:rsidP="00895D8C">
            <w:pPr>
              <w:jc w:val="center"/>
              <w:rPr>
                <w:rFonts w:ascii="標楷體" w:eastAsia="標楷體" w:hAnsi="標楷體"/>
              </w:rPr>
            </w:pPr>
            <w:r>
              <w:rPr>
                <w:rFonts w:ascii="標楷體" w:eastAsia="標楷體" w:hAnsi="標楷體"/>
                <w:noProof/>
              </w:rPr>
              <w:drawing>
                <wp:inline distT="0" distB="0" distL="0" distR="0" wp14:anchorId="6F27BF56" wp14:editId="62E4428C">
                  <wp:extent cx="1913467" cy="9750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5412" cy="1027008"/>
                          </a:xfrm>
                          <a:prstGeom prst="rect">
                            <a:avLst/>
                          </a:prstGeom>
                          <a:noFill/>
                        </pic:spPr>
                      </pic:pic>
                    </a:graphicData>
                  </a:graphic>
                </wp:inline>
              </w:drawing>
            </w:r>
          </w:p>
          <w:p w:rsidR="00C92D82" w:rsidRDefault="00895D8C" w:rsidP="0044342B">
            <w:pPr>
              <w:ind w:left="682" w:hangingChars="284" w:hanging="682"/>
              <w:jc w:val="both"/>
              <w:rPr>
                <w:rFonts w:ascii="標楷體" w:eastAsia="標楷體" w:hAnsi="標楷體"/>
              </w:rPr>
            </w:pPr>
            <w:r w:rsidRPr="00895D8C">
              <w:rPr>
                <w:rFonts w:ascii="標楷體" w:eastAsia="標楷體" w:hAnsi="標楷體" w:hint="eastAsia"/>
              </w:rPr>
              <w:t>圖一、資通安全事件通報及應變小組組成</w:t>
            </w:r>
          </w:p>
          <w:p w:rsidR="0061129A" w:rsidRPr="00895D8C" w:rsidRDefault="0061129A" w:rsidP="0044342B">
            <w:pPr>
              <w:ind w:left="682" w:hangingChars="284" w:hanging="682"/>
              <w:jc w:val="both"/>
              <w:rPr>
                <w:rFonts w:ascii="標楷體" w:eastAsia="標楷體" w:hAnsi="標楷體"/>
              </w:rPr>
            </w:pPr>
          </w:p>
          <w:p w:rsidR="00895D8C" w:rsidRPr="00C92D82" w:rsidRDefault="00895D8C" w:rsidP="0044342B">
            <w:pPr>
              <w:ind w:left="682" w:hangingChars="284" w:hanging="682"/>
              <w:jc w:val="both"/>
              <w:rPr>
                <w:rFonts w:ascii="標楷體" w:eastAsia="標楷體" w:hAnsi="標楷體"/>
              </w:rPr>
            </w:pPr>
            <w:r w:rsidRPr="00895D8C">
              <w:rPr>
                <w:rFonts w:ascii="標楷體" w:eastAsia="標楷體" w:hAnsi="標楷體" w:hint="eastAsia"/>
              </w:rPr>
              <w:t>表一、資通安全事件通報及應變小組各分組代表</w:t>
            </w:r>
          </w:p>
          <w:p w:rsidR="00895D8C" w:rsidRPr="00895D8C" w:rsidRDefault="00617E17" w:rsidP="00895D8C">
            <w:pPr>
              <w:jc w:val="center"/>
              <w:rPr>
                <w:rFonts w:ascii="標楷體" w:eastAsia="標楷體" w:hAnsi="標楷體"/>
              </w:rPr>
            </w:pPr>
            <w:r>
              <w:rPr>
                <w:noProof/>
              </w:rPr>
              <w:lastRenderedPageBreak/>
              <w:drawing>
                <wp:inline distT="0" distB="0" distL="0" distR="0" wp14:anchorId="6EE65D71" wp14:editId="70B6D3B3">
                  <wp:extent cx="2179320" cy="200469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9320" cy="2004695"/>
                          </a:xfrm>
                          <a:prstGeom prst="rect">
                            <a:avLst/>
                          </a:prstGeom>
                        </pic:spPr>
                      </pic:pic>
                    </a:graphicData>
                  </a:graphic>
                </wp:inline>
              </w:drawing>
            </w:r>
          </w:p>
          <w:p w:rsidR="00895D8C" w:rsidRPr="00895D8C" w:rsidRDefault="00895D8C" w:rsidP="001275F7">
            <w:pPr>
              <w:ind w:leftChars="107" w:left="257"/>
              <w:rPr>
                <w:rFonts w:ascii="標楷體" w:eastAsia="標楷體" w:hAnsi="標楷體"/>
              </w:rPr>
            </w:pPr>
            <w:r w:rsidRPr="00895D8C">
              <w:rPr>
                <w:rFonts w:ascii="標楷體" w:eastAsia="標楷體" w:hAnsi="標楷體" w:hint="eastAsia"/>
              </w:rPr>
              <w:t>（一）事件指揮官</w:t>
            </w:r>
          </w:p>
          <w:p w:rsidR="00895D8C" w:rsidRPr="00895D8C" w:rsidRDefault="00895D8C" w:rsidP="00DC6485">
            <w:pPr>
              <w:ind w:leftChars="402" w:left="965"/>
              <w:jc w:val="both"/>
              <w:rPr>
                <w:rFonts w:ascii="標楷體" w:eastAsia="標楷體" w:hAnsi="標楷體"/>
              </w:rPr>
            </w:pPr>
            <w:r w:rsidRPr="00895D8C">
              <w:rPr>
                <w:rFonts w:ascii="標楷體" w:eastAsia="標楷體" w:hAnsi="標楷體" w:hint="eastAsia"/>
              </w:rPr>
              <w:t>為通報應變小組總召集人，綜理全般業務，直接督導各單位聯絡人員及機關新聞官/組。</w:t>
            </w:r>
          </w:p>
          <w:p w:rsidR="00A1110C" w:rsidRDefault="00895D8C" w:rsidP="00DC6485">
            <w:pPr>
              <w:ind w:leftChars="107" w:left="965" w:hangingChars="295" w:hanging="708"/>
              <w:jc w:val="both"/>
              <w:rPr>
                <w:rFonts w:ascii="標楷體" w:eastAsia="標楷體" w:hAnsi="標楷體"/>
              </w:rPr>
            </w:pPr>
            <w:r w:rsidRPr="00895D8C">
              <w:rPr>
                <w:rFonts w:ascii="標楷體" w:eastAsia="標楷體" w:hAnsi="標楷體" w:hint="eastAsia"/>
              </w:rPr>
              <w:t>（二）新聞官/</w:t>
            </w:r>
            <w:r w:rsidR="00A1110C">
              <w:rPr>
                <w:rFonts w:ascii="標楷體" w:eastAsia="標楷體" w:hAnsi="標楷體" w:hint="eastAsia"/>
              </w:rPr>
              <w:t>組</w:t>
            </w:r>
          </w:p>
          <w:p w:rsidR="00895D8C" w:rsidRPr="00895D8C" w:rsidRDefault="00895D8C" w:rsidP="00A1110C">
            <w:pPr>
              <w:ind w:leftChars="401" w:left="963" w:hanging="1"/>
              <w:jc w:val="both"/>
              <w:rPr>
                <w:rFonts w:ascii="標楷體" w:eastAsia="標楷體" w:hAnsi="標楷體"/>
              </w:rPr>
            </w:pPr>
            <w:r w:rsidRPr="00A1110C">
              <w:rPr>
                <w:rFonts w:ascii="標楷體" w:eastAsia="標楷體" w:hAnsi="標楷體" w:hint="eastAsia"/>
                <w:u w:val="single"/>
              </w:rPr>
              <w:t>視事件需要由事件指揮官或其授權人</w:t>
            </w:r>
            <w:r w:rsidR="00617E17">
              <w:rPr>
                <w:rFonts w:ascii="標楷體" w:eastAsia="標楷體" w:hAnsi="標楷體" w:hint="eastAsia"/>
                <w:u w:val="single"/>
              </w:rPr>
              <w:t>員</w:t>
            </w:r>
            <w:r w:rsidRPr="00A1110C">
              <w:rPr>
                <w:rFonts w:ascii="標楷體" w:eastAsia="標楷體" w:hAnsi="標楷體" w:hint="eastAsia"/>
                <w:u w:val="single"/>
              </w:rPr>
              <w:t>擔任</w:t>
            </w:r>
            <w:r w:rsidR="00FC439B">
              <w:rPr>
                <w:rFonts w:ascii="標楷體" w:eastAsia="標楷體" w:hAnsi="標楷體" w:hint="eastAsia"/>
                <w:u w:val="single"/>
              </w:rPr>
              <w:t>新聞官或</w:t>
            </w:r>
            <w:r w:rsidR="00617E17">
              <w:rPr>
                <w:rFonts w:ascii="標楷體" w:eastAsia="標楷體" w:hAnsi="標楷體" w:hint="eastAsia"/>
                <w:u w:val="single"/>
              </w:rPr>
              <w:t>分組代表</w:t>
            </w:r>
            <w:r w:rsidRPr="00A1110C">
              <w:rPr>
                <w:rFonts w:ascii="標楷體" w:eastAsia="標楷體" w:hAnsi="標楷體" w:hint="eastAsia"/>
                <w:u w:val="single"/>
              </w:rPr>
              <w:t>，</w:t>
            </w:r>
            <w:r w:rsidR="00AE02DF">
              <w:rPr>
                <w:rFonts w:ascii="標楷體" w:eastAsia="標楷體" w:hAnsi="標楷體" w:hint="eastAsia"/>
              </w:rPr>
              <w:t>資通安全事件對外發布新聞或說明之單一窗口，</w:t>
            </w:r>
            <w:bookmarkStart w:id="0" w:name="_GoBack"/>
            <w:bookmarkEnd w:id="0"/>
            <w:proofErr w:type="gramStart"/>
            <w:r w:rsidRPr="00895D8C">
              <w:rPr>
                <w:rFonts w:ascii="標楷體" w:eastAsia="標楷體" w:hAnsi="標楷體" w:hint="eastAsia"/>
              </w:rPr>
              <w:t>綜整與</w:t>
            </w:r>
            <w:proofErr w:type="gramEnd"/>
            <w:r w:rsidRPr="00895D8C">
              <w:rPr>
                <w:rFonts w:ascii="標楷體" w:eastAsia="標楷體" w:hAnsi="標楷體" w:hint="eastAsia"/>
              </w:rPr>
              <w:t>定期更新訊息及擬定溝通計畫。</w:t>
            </w:r>
          </w:p>
          <w:p w:rsidR="00895D8C" w:rsidRPr="00895D8C" w:rsidRDefault="00895D8C" w:rsidP="00DC6485">
            <w:pPr>
              <w:ind w:leftChars="107" w:left="257"/>
              <w:jc w:val="both"/>
              <w:rPr>
                <w:rFonts w:ascii="標楷體" w:eastAsia="標楷體" w:hAnsi="標楷體"/>
              </w:rPr>
            </w:pPr>
            <w:r w:rsidRPr="00895D8C">
              <w:rPr>
                <w:rFonts w:ascii="標楷體" w:eastAsia="標楷體" w:hAnsi="標楷體" w:hint="eastAsia"/>
              </w:rPr>
              <w:t>（三）執行秘書</w:t>
            </w:r>
          </w:p>
          <w:p w:rsidR="00895D8C" w:rsidRPr="00895D8C" w:rsidRDefault="00895D8C" w:rsidP="00DC6485">
            <w:pPr>
              <w:ind w:leftChars="402" w:left="965"/>
              <w:jc w:val="both"/>
              <w:rPr>
                <w:rFonts w:ascii="標楷體" w:eastAsia="標楷體" w:hAnsi="標楷體"/>
              </w:rPr>
            </w:pPr>
            <w:r w:rsidRPr="00895D8C">
              <w:rPr>
                <w:rFonts w:ascii="標楷體" w:eastAsia="標楷體" w:hAnsi="標楷體" w:hint="eastAsia"/>
              </w:rPr>
              <w:t>為事件指揮官幕僚，負責督辦通報應變小組各項業務。</w:t>
            </w:r>
          </w:p>
          <w:p w:rsidR="00895D8C" w:rsidRPr="00895D8C" w:rsidRDefault="00895D8C" w:rsidP="00DC6485">
            <w:pPr>
              <w:ind w:leftChars="107" w:left="257"/>
              <w:jc w:val="both"/>
              <w:rPr>
                <w:rFonts w:ascii="標楷體" w:eastAsia="標楷體" w:hAnsi="標楷體"/>
              </w:rPr>
            </w:pPr>
            <w:r w:rsidRPr="00895D8C">
              <w:rPr>
                <w:rFonts w:ascii="標楷體" w:eastAsia="標楷體" w:hAnsi="標楷體" w:hint="eastAsia"/>
              </w:rPr>
              <w:t>（四）</w:t>
            </w:r>
            <w:proofErr w:type="gramStart"/>
            <w:r w:rsidRPr="00895D8C">
              <w:rPr>
                <w:rFonts w:ascii="標楷體" w:eastAsia="標楷體" w:hAnsi="標楷體" w:hint="eastAsia"/>
              </w:rPr>
              <w:t>情資及</w:t>
            </w:r>
            <w:proofErr w:type="gramEnd"/>
            <w:r w:rsidRPr="00895D8C">
              <w:rPr>
                <w:rFonts w:ascii="標楷體" w:eastAsia="標楷體" w:hAnsi="標楷體" w:hint="eastAsia"/>
              </w:rPr>
              <w:t>計畫組</w:t>
            </w:r>
          </w:p>
          <w:p w:rsidR="00895D8C" w:rsidRPr="00895D8C" w:rsidRDefault="00895D8C" w:rsidP="00DC6485">
            <w:pPr>
              <w:ind w:leftChars="284" w:left="965" w:hangingChars="118" w:hanging="283"/>
              <w:jc w:val="both"/>
              <w:rPr>
                <w:rFonts w:ascii="標楷體" w:eastAsia="標楷體" w:hAnsi="標楷體"/>
              </w:rPr>
            </w:pPr>
            <w:r w:rsidRPr="00895D8C">
              <w:rPr>
                <w:rFonts w:ascii="標楷體" w:eastAsia="標楷體" w:hAnsi="標楷體" w:hint="eastAsia"/>
              </w:rPr>
              <w:t>1.本分組負責辦理下列事宜：</w:t>
            </w:r>
          </w:p>
          <w:p w:rsidR="00895D8C" w:rsidRPr="00895D8C" w:rsidRDefault="00967C9D" w:rsidP="000110EA">
            <w:pPr>
              <w:ind w:leftChars="353" w:left="1245" w:hangingChars="166" w:hanging="398"/>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資通安全事件通報</w:t>
            </w:r>
            <w:proofErr w:type="gramStart"/>
            <w:r w:rsidR="00895D8C" w:rsidRPr="00895D8C">
              <w:rPr>
                <w:rFonts w:ascii="標楷體" w:eastAsia="標楷體" w:hAnsi="標楷體" w:hint="eastAsia"/>
              </w:rPr>
              <w:t>及情資分享</w:t>
            </w:r>
            <w:proofErr w:type="gramEnd"/>
            <w:r w:rsidR="00895D8C" w:rsidRPr="00895D8C">
              <w:rPr>
                <w:rFonts w:ascii="標楷體" w:eastAsia="標楷體" w:hAnsi="標楷體" w:hint="eastAsia"/>
              </w:rPr>
              <w:t>：透過資通安全監控中心(SOC)、防毒軟體及系統</w:t>
            </w:r>
            <w:proofErr w:type="gramStart"/>
            <w:r w:rsidR="00895D8C" w:rsidRPr="00895D8C">
              <w:rPr>
                <w:rFonts w:ascii="標楷體" w:eastAsia="標楷體" w:hAnsi="標楷體" w:hint="eastAsia"/>
              </w:rPr>
              <w:t>釐</w:t>
            </w:r>
            <w:proofErr w:type="gramEnd"/>
            <w:r w:rsidR="00895D8C" w:rsidRPr="00895D8C">
              <w:rPr>
                <w:rFonts w:ascii="標楷體" w:eastAsia="標楷體" w:hAnsi="標楷體" w:hint="eastAsia"/>
              </w:rPr>
              <w:t xml:space="preserve">清事件影響，並清查各單位受影響情形，據以完成資通安全事件各階段通報，分享惡意程式 </w:t>
            </w:r>
            <w:proofErr w:type="spellStart"/>
            <w:r w:rsidR="00895D8C" w:rsidRPr="00895D8C">
              <w:rPr>
                <w:rFonts w:ascii="標楷體" w:eastAsia="標楷體" w:hAnsi="標楷體" w:hint="eastAsia"/>
              </w:rPr>
              <w:t>IoC</w:t>
            </w:r>
            <w:proofErr w:type="spellEnd"/>
            <w:r w:rsidR="00895D8C" w:rsidRPr="00895D8C">
              <w:rPr>
                <w:rFonts w:ascii="標楷體" w:eastAsia="標楷體" w:hAnsi="標楷體" w:hint="eastAsia"/>
              </w:rPr>
              <w:t xml:space="preserve"> 等。</w:t>
            </w:r>
          </w:p>
          <w:p w:rsidR="00895D8C" w:rsidRPr="00895D8C" w:rsidRDefault="00967C9D" w:rsidP="000110EA">
            <w:pPr>
              <w:ind w:leftChars="353" w:left="1245" w:hangingChars="166" w:hanging="398"/>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應變策略及計畫</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擬：於發生重大資通</w:t>
            </w:r>
            <w:r w:rsidR="00895D8C" w:rsidRPr="00895D8C">
              <w:rPr>
                <w:rFonts w:ascii="標楷體" w:eastAsia="標楷體" w:hAnsi="標楷體" w:hint="eastAsia"/>
              </w:rPr>
              <w:lastRenderedPageBreak/>
              <w:t>安全事件時，依據事件情況</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擬損害控制、復原</w:t>
            </w:r>
            <w:proofErr w:type="gramStart"/>
            <w:r w:rsidR="00895D8C" w:rsidRPr="00895D8C">
              <w:rPr>
                <w:rFonts w:ascii="標楷體" w:eastAsia="標楷體" w:hAnsi="標楷體" w:hint="eastAsia"/>
              </w:rPr>
              <w:t>作業及跡證</w:t>
            </w:r>
            <w:proofErr w:type="gramEnd"/>
            <w:r w:rsidR="00895D8C" w:rsidRPr="00895D8C">
              <w:rPr>
                <w:rFonts w:ascii="標楷體" w:eastAsia="標楷體" w:hAnsi="標楷體" w:hint="eastAsia"/>
              </w:rPr>
              <w:t>保存計畫。</w:t>
            </w:r>
          </w:p>
          <w:p w:rsidR="00895D8C" w:rsidRPr="00895D8C" w:rsidRDefault="00C92D82" w:rsidP="00DC6485">
            <w:pPr>
              <w:ind w:leftChars="295" w:left="965" w:hangingChars="107" w:hanging="257"/>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本分組由機關資通安全專責人員、資訊人員及委外廠商或外部專家組成，上級機關、中央目的事業主管機關或相關機關，亦應視情況</w:t>
            </w:r>
            <w:r w:rsidR="00B903D0">
              <w:rPr>
                <w:rFonts w:ascii="標楷體" w:eastAsia="標楷體" w:hAnsi="標楷體" w:hint="eastAsia"/>
                <w:u w:val="single"/>
              </w:rPr>
              <w:t>或納入政風單位</w:t>
            </w:r>
            <w:r w:rsidR="00895D8C" w:rsidRPr="00895D8C">
              <w:rPr>
                <w:rFonts w:ascii="標楷體" w:eastAsia="標楷體" w:hAnsi="標楷體" w:hint="eastAsia"/>
              </w:rPr>
              <w:t>派員參與，以提供必要之支援協助。</w:t>
            </w:r>
          </w:p>
          <w:p w:rsidR="00895D8C" w:rsidRPr="00895D8C" w:rsidRDefault="00895D8C" w:rsidP="00DC6485">
            <w:pPr>
              <w:ind w:leftChars="107" w:left="257"/>
              <w:jc w:val="both"/>
              <w:rPr>
                <w:rFonts w:ascii="標楷體" w:eastAsia="標楷體" w:hAnsi="標楷體"/>
              </w:rPr>
            </w:pPr>
            <w:r w:rsidRPr="00895D8C">
              <w:rPr>
                <w:rFonts w:ascii="標楷體" w:eastAsia="標楷體" w:hAnsi="標楷體" w:hint="eastAsia"/>
              </w:rPr>
              <w:t>（五）應變執行組</w:t>
            </w:r>
          </w:p>
          <w:p w:rsidR="00895D8C" w:rsidRPr="00895D8C" w:rsidRDefault="00895D8C" w:rsidP="00DC6485">
            <w:pPr>
              <w:ind w:leftChars="285" w:left="965" w:hangingChars="117" w:hanging="281"/>
              <w:jc w:val="both"/>
              <w:rPr>
                <w:rFonts w:ascii="標楷體" w:eastAsia="標楷體" w:hAnsi="標楷體"/>
              </w:rPr>
            </w:pPr>
            <w:r w:rsidRPr="00895D8C">
              <w:rPr>
                <w:rFonts w:ascii="標楷體" w:eastAsia="標楷體" w:hAnsi="標楷體" w:hint="eastAsia"/>
              </w:rPr>
              <w:t>1.本分組負責辦理下列事宜：</w:t>
            </w:r>
          </w:p>
          <w:p w:rsidR="00895D8C" w:rsidRPr="00895D8C" w:rsidRDefault="00967C9D" w:rsidP="000110EA">
            <w:pPr>
              <w:ind w:leftChars="353" w:left="1245" w:hangingChars="166" w:hanging="398"/>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執行損害控制：</w:t>
            </w:r>
            <w:proofErr w:type="gramStart"/>
            <w:r w:rsidR="00895D8C" w:rsidRPr="00895D8C">
              <w:rPr>
                <w:rFonts w:ascii="標楷體" w:eastAsia="標楷體" w:hAnsi="標楷體" w:hint="eastAsia"/>
              </w:rPr>
              <w:t>依據情資及</w:t>
            </w:r>
            <w:proofErr w:type="gramEnd"/>
            <w:r w:rsidR="00895D8C" w:rsidRPr="00895D8C">
              <w:rPr>
                <w:rFonts w:ascii="標楷體" w:eastAsia="標楷體" w:hAnsi="標楷體" w:hint="eastAsia"/>
              </w:rPr>
              <w:t>計畫組</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擬之應變策略及計畫，調度資訊及資通安全人員執行災害搶救及損害管制，</w:t>
            </w:r>
            <w:proofErr w:type="gramStart"/>
            <w:r w:rsidR="00895D8C" w:rsidRPr="00895D8C">
              <w:rPr>
                <w:rFonts w:ascii="標楷體" w:eastAsia="標楷體" w:hAnsi="標楷體" w:hint="eastAsia"/>
              </w:rPr>
              <w:t>防止次波攻擊</w:t>
            </w:r>
            <w:proofErr w:type="gramEnd"/>
            <w:r w:rsidR="00895D8C" w:rsidRPr="00895D8C">
              <w:rPr>
                <w:rFonts w:ascii="標楷體" w:eastAsia="標楷體" w:hAnsi="標楷體" w:hint="eastAsia"/>
              </w:rPr>
              <w:t>及損害擴散。</w:t>
            </w:r>
          </w:p>
          <w:p w:rsidR="00895D8C" w:rsidRPr="00895D8C" w:rsidRDefault="00967C9D" w:rsidP="000110EA">
            <w:pPr>
              <w:ind w:leftChars="353" w:left="1245" w:hangingChars="166" w:hanging="398"/>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復原作業：</w:t>
            </w:r>
            <w:proofErr w:type="gramStart"/>
            <w:r w:rsidR="00895D8C" w:rsidRPr="00895D8C">
              <w:rPr>
                <w:rFonts w:ascii="標楷體" w:eastAsia="標楷體" w:hAnsi="標楷體" w:hint="eastAsia"/>
              </w:rPr>
              <w:t>依據情資及</w:t>
            </w:r>
            <w:proofErr w:type="gramEnd"/>
            <w:r w:rsidR="00895D8C" w:rsidRPr="00895D8C">
              <w:rPr>
                <w:rFonts w:ascii="標楷體" w:eastAsia="標楷體" w:hAnsi="標楷體" w:hint="eastAsia"/>
              </w:rPr>
              <w:t>計畫組</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擬之復原作業，完成系統重建、弱點掃描或漏洞修補等事宜。</w:t>
            </w:r>
          </w:p>
          <w:p w:rsidR="00895D8C" w:rsidRPr="001B7F79" w:rsidRDefault="00967C9D" w:rsidP="000110EA">
            <w:pPr>
              <w:ind w:leftChars="353" w:left="1245" w:hangingChars="166" w:hanging="398"/>
              <w:jc w:val="both"/>
              <w:rPr>
                <w:rFonts w:ascii="標楷體" w:eastAsia="標楷體" w:hAnsi="標楷體"/>
                <w:u w:val="single"/>
              </w:rPr>
            </w:pPr>
            <w:r w:rsidRPr="001B7F79">
              <w:rPr>
                <w:rFonts w:ascii="標楷體" w:eastAsia="標楷體" w:hAnsi="標楷體" w:hint="eastAsia"/>
                <w:u w:val="single"/>
              </w:rPr>
              <w:t>(3)</w:t>
            </w:r>
            <w:r w:rsidR="00895D8C" w:rsidRPr="001B7F79">
              <w:rPr>
                <w:rFonts w:ascii="標楷體" w:eastAsia="標楷體" w:hAnsi="標楷體" w:hint="eastAsia"/>
                <w:u w:val="single"/>
              </w:rPr>
              <w:t>跡證保全及留存：確保受害系統與相關系統及網路設備事件日誌之保存及管理。</w:t>
            </w:r>
          </w:p>
          <w:p w:rsidR="00895D8C" w:rsidRPr="00895D8C" w:rsidRDefault="00895D8C" w:rsidP="000110EA">
            <w:pPr>
              <w:ind w:leftChars="283" w:left="962" w:hangingChars="118" w:hanging="283"/>
              <w:jc w:val="both"/>
              <w:rPr>
                <w:rFonts w:ascii="標楷體" w:eastAsia="標楷體" w:hAnsi="標楷體"/>
              </w:rPr>
            </w:pPr>
            <w:r w:rsidRPr="00895D8C">
              <w:rPr>
                <w:rFonts w:ascii="標楷體" w:eastAsia="標楷體" w:hAnsi="標楷體" w:hint="eastAsia"/>
              </w:rPr>
              <w:t>2.本分組由機關資通安全專責人員、資訊人員、業務單位及委外廠商組成，上級機關、中央目的事業主管機關或相關機關得於機關申請支援時派員參與。</w:t>
            </w:r>
          </w:p>
          <w:p w:rsidR="00895D8C" w:rsidRPr="00895D8C" w:rsidRDefault="00895D8C" w:rsidP="00DC6485">
            <w:pPr>
              <w:ind w:leftChars="107" w:left="257"/>
              <w:jc w:val="both"/>
              <w:rPr>
                <w:rFonts w:ascii="標楷體" w:eastAsia="標楷體" w:hAnsi="標楷體"/>
              </w:rPr>
            </w:pPr>
            <w:r w:rsidRPr="00895D8C">
              <w:rPr>
                <w:rFonts w:ascii="標楷體" w:eastAsia="標楷體" w:hAnsi="標楷體" w:hint="eastAsia"/>
              </w:rPr>
              <w:t>（六）後勤調度組</w:t>
            </w:r>
          </w:p>
          <w:p w:rsidR="00895D8C" w:rsidRPr="00895D8C" w:rsidRDefault="00895D8C" w:rsidP="00DC6485">
            <w:pPr>
              <w:ind w:leftChars="284" w:left="965" w:hangingChars="118" w:hanging="283"/>
              <w:jc w:val="both"/>
              <w:rPr>
                <w:rFonts w:ascii="標楷體" w:eastAsia="標楷體" w:hAnsi="標楷體"/>
              </w:rPr>
            </w:pPr>
            <w:r w:rsidRPr="00895D8C">
              <w:rPr>
                <w:rFonts w:ascii="標楷體" w:eastAsia="標楷體" w:hAnsi="標楷體" w:hint="eastAsia"/>
              </w:rPr>
              <w:t>1.本分組負責辦理下列事</w:t>
            </w:r>
            <w:r w:rsidRPr="00895D8C">
              <w:rPr>
                <w:rFonts w:ascii="標楷體" w:eastAsia="標楷體" w:hAnsi="標楷體" w:hint="eastAsia"/>
              </w:rPr>
              <w:lastRenderedPageBreak/>
              <w:t>宜：</w:t>
            </w:r>
          </w:p>
          <w:p w:rsidR="00895D8C" w:rsidRPr="00895D8C" w:rsidRDefault="00967C9D" w:rsidP="000110EA">
            <w:pPr>
              <w:ind w:leftChars="353" w:left="1245" w:hangingChars="166" w:hanging="398"/>
              <w:jc w:val="both"/>
              <w:rPr>
                <w:rFonts w:ascii="標楷體" w:eastAsia="標楷體" w:hAnsi="標楷體"/>
              </w:rPr>
            </w:pPr>
            <w:r w:rsidRPr="001B7F79">
              <w:rPr>
                <w:rFonts w:ascii="標楷體" w:eastAsia="標楷體" w:hAnsi="標楷體" w:hint="eastAsia"/>
                <w:u w:val="single"/>
              </w:rPr>
              <w:t>(1)</w:t>
            </w:r>
            <w:r w:rsidR="00895D8C" w:rsidRPr="00895D8C">
              <w:rPr>
                <w:rFonts w:ascii="標楷體" w:eastAsia="標楷體" w:hAnsi="標楷體" w:hint="eastAsia"/>
              </w:rPr>
              <w:t>事件根因查找：依據系統保存跡證，完成</w:t>
            </w:r>
            <w:proofErr w:type="gramStart"/>
            <w:r w:rsidR="00895D8C" w:rsidRPr="00895D8C">
              <w:rPr>
                <w:rFonts w:ascii="標楷體" w:eastAsia="標楷體" w:hAnsi="標楷體" w:hint="eastAsia"/>
              </w:rPr>
              <w:t>鑑</w:t>
            </w:r>
            <w:proofErr w:type="gramEnd"/>
            <w:r w:rsidR="00895D8C" w:rsidRPr="00895D8C">
              <w:rPr>
                <w:rFonts w:ascii="標楷體" w:eastAsia="標楷體" w:hAnsi="標楷體" w:hint="eastAsia"/>
              </w:rPr>
              <w:t>識分析，並追查防堵惡意中繼站。</w:t>
            </w:r>
          </w:p>
          <w:p w:rsidR="00895D8C" w:rsidRPr="00895D8C" w:rsidRDefault="00967C9D" w:rsidP="000110EA">
            <w:pPr>
              <w:ind w:leftChars="342" w:left="1246" w:hangingChars="177" w:hanging="425"/>
              <w:jc w:val="both"/>
              <w:rPr>
                <w:rFonts w:ascii="標楷體" w:eastAsia="標楷體" w:hAnsi="標楷體"/>
              </w:rPr>
            </w:pPr>
            <w:r w:rsidRPr="001B7F79">
              <w:rPr>
                <w:rFonts w:ascii="標楷體" w:eastAsia="標楷體" w:hAnsi="標楷體" w:hint="eastAsia"/>
                <w:u w:val="single"/>
              </w:rPr>
              <w:t>(2)</w:t>
            </w:r>
            <w:r w:rsidR="00895D8C" w:rsidRPr="00895D8C">
              <w:rPr>
                <w:rFonts w:ascii="標楷體" w:eastAsia="標楷體" w:hAnsi="標楷體" w:hint="eastAsia"/>
              </w:rPr>
              <w:t>提出改善建議：依據事件調查根因，提出短、中、長期改善建議。</w:t>
            </w:r>
          </w:p>
          <w:p w:rsidR="00895D8C" w:rsidRPr="001B7F79" w:rsidRDefault="00967C9D" w:rsidP="000110EA">
            <w:pPr>
              <w:ind w:leftChars="342" w:left="821"/>
              <w:jc w:val="both"/>
              <w:rPr>
                <w:rFonts w:ascii="標楷體" w:eastAsia="標楷體" w:hAnsi="標楷體"/>
                <w:u w:val="single"/>
              </w:rPr>
            </w:pPr>
            <w:r w:rsidRPr="001B7F79">
              <w:rPr>
                <w:rFonts w:ascii="標楷體" w:eastAsia="標楷體" w:hAnsi="標楷體" w:hint="eastAsia"/>
                <w:u w:val="single"/>
              </w:rPr>
              <w:t>(3)</w:t>
            </w:r>
            <w:r w:rsidR="00895D8C" w:rsidRPr="001B7F79">
              <w:rPr>
                <w:rFonts w:ascii="標楷體" w:eastAsia="標楷體" w:hAnsi="標楷體" w:hint="eastAsia"/>
                <w:u w:val="single"/>
              </w:rPr>
              <w:t>彙整改善報告</w:t>
            </w:r>
            <w:r w:rsidR="00FC439B">
              <w:rPr>
                <w:rFonts w:ascii="標楷體" w:eastAsia="標楷體" w:hAnsi="標楷體" w:hint="eastAsia"/>
                <w:u w:val="single"/>
              </w:rPr>
              <w:t>。</w:t>
            </w:r>
          </w:p>
          <w:p w:rsidR="00895D8C" w:rsidRPr="001B7F79" w:rsidRDefault="00967C9D" w:rsidP="000110EA">
            <w:pPr>
              <w:ind w:leftChars="353" w:left="1245" w:hangingChars="166" w:hanging="398"/>
              <w:jc w:val="both"/>
              <w:rPr>
                <w:rFonts w:ascii="標楷體" w:eastAsia="標楷體" w:hAnsi="標楷體"/>
                <w:u w:val="single"/>
              </w:rPr>
            </w:pPr>
            <w:r w:rsidRPr="001B7F79">
              <w:rPr>
                <w:rFonts w:ascii="標楷體" w:eastAsia="標楷體" w:hAnsi="標楷體" w:hint="eastAsia"/>
                <w:u w:val="single"/>
              </w:rPr>
              <w:t>(4)撰寫調查、處理及改善報</w:t>
            </w:r>
            <w:r w:rsidR="00895D8C" w:rsidRPr="001B7F79">
              <w:rPr>
                <w:rFonts w:ascii="標楷體" w:eastAsia="標楷體" w:hAnsi="標楷體" w:hint="eastAsia"/>
                <w:u w:val="single"/>
              </w:rPr>
              <w:t>告。</w:t>
            </w:r>
          </w:p>
          <w:p w:rsidR="00895D8C" w:rsidRPr="00895D8C" w:rsidRDefault="00967C9D" w:rsidP="000110EA">
            <w:pPr>
              <w:ind w:leftChars="353" w:left="1245" w:hangingChars="166" w:hanging="398"/>
              <w:jc w:val="both"/>
              <w:rPr>
                <w:rFonts w:ascii="標楷體" w:eastAsia="標楷體" w:hAnsi="標楷體"/>
              </w:rPr>
            </w:pPr>
            <w:r w:rsidRPr="001B7F79">
              <w:rPr>
                <w:rFonts w:ascii="標楷體" w:eastAsia="標楷體" w:hAnsi="標楷體" w:hint="eastAsia"/>
                <w:u w:val="single"/>
              </w:rPr>
              <w:t>(5)</w:t>
            </w:r>
            <w:r w:rsidR="00895D8C" w:rsidRPr="001B7F79">
              <w:rPr>
                <w:rFonts w:ascii="標楷體" w:eastAsia="標楷體" w:hAnsi="標楷體" w:hint="eastAsia"/>
                <w:u w:val="single"/>
              </w:rPr>
              <w:t>追蹤管考：針對機關單位已結案或未結案事項，如有未盡改善事宜，將另案追蹤管考。</w:t>
            </w:r>
          </w:p>
          <w:p w:rsidR="00895D8C" w:rsidRPr="00895D8C" w:rsidRDefault="00895D8C" w:rsidP="00F83479">
            <w:pPr>
              <w:ind w:leftChars="284" w:left="965" w:hangingChars="118" w:hanging="283"/>
              <w:jc w:val="both"/>
              <w:rPr>
                <w:rFonts w:ascii="標楷體" w:eastAsia="標楷體" w:hAnsi="標楷體"/>
              </w:rPr>
            </w:pPr>
            <w:r w:rsidRPr="00895D8C">
              <w:rPr>
                <w:rFonts w:ascii="標楷體" w:eastAsia="標楷體" w:hAnsi="標楷體" w:hint="eastAsia"/>
              </w:rPr>
              <w:t>2.本分組由機關資通安全專責人員、資訊人員及委外廠商或外部專家組成，上級機關、中央目的事業主管機關或相關機關得於機關申請支援時派員參與。</w:t>
            </w:r>
          </w:p>
          <w:p w:rsidR="00895D8C" w:rsidRPr="00895D8C" w:rsidRDefault="00895D8C" w:rsidP="00F83479">
            <w:pPr>
              <w:ind w:leftChars="107" w:left="257"/>
              <w:jc w:val="both"/>
              <w:rPr>
                <w:rFonts w:ascii="標楷體" w:eastAsia="標楷體" w:hAnsi="標楷體"/>
              </w:rPr>
            </w:pPr>
            <w:r w:rsidRPr="00895D8C">
              <w:rPr>
                <w:rFonts w:ascii="標楷體" w:eastAsia="標楷體" w:hAnsi="標楷體" w:hint="eastAsia"/>
              </w:rPr>
              <w:t>（七）財務行政組</w:t>
            </w:r>
          </w:p>
          <w:p w:rsidR="00895D8C" w:rsidRPr="00895D8C" w:rsidRDefault="00895D8C" w:rsidP="00F83479">
            <w:pPr>
              <w:ind w:leftChars="402" w:left="965"/>
              <w:jc w:val="both"/>
              <w:rPr>
                <w:rFonts w:ascii="標楷體" w:eastAsia="標楷體" w:hAnsi="標楷體"/>
              </w:rPr>
            </w:pPr>
            <w:r w:rsidRPr="00895D8C">
              <w:rPr>
                <w:rFonts w:ascii="標楷體" w:eastAsia="標楷體" w:hAnsi="標楷體" w:hint="eastAsia"/>
              </w:rPr>
              <w:t>本分組視事件需要由機關財務或秘書單位組成，負責辦理預算調撥及提供行政支援事宜。</w:t>
            </w:r>
          </w:p>
          <w:p w:rsidR="004173F7" w:rsidRPr="009908F0" w:rsidRDefault="00895D8C" w:rsidP="00F83479">
            <w:pPr>
              <w:ind w:leftChars="166" w:left="398" w:firstLineChars="236" w:firstLine="566"/>
              <w:jc w:val="both"/>
              <w:rPr>
                <w:rFonts w:ascii="標楷體" w:eastAsia="標楷體" w:hAnsi="標楷體"/>
              </w:rPr>
            </w:pPr>
            <w:r w:rsidRPr="00895D8C">
              <w:rPr>
                <w:rFonts w:ascii="標楷體" w:eastAsia="標楷體" w:hAnsi="標楷體" w:hint="eastAsia"/>
              </w:rPr>
              <w:t>各機關得以現有分組為基礎，依各機關編制及業務分工，經機關資通安全長同意後調整通報應變小組組成及各分組代表，另</w:t>
            </w:r>
            <w:proofErr w:type="gramStart"/>
            <w:r w:rsidRPr="00895D8C">
              <w:rPr>
                <w:rFonts w:ascii="標楷體" w:eastAsia="標楷體" w:hAnsi="標楷體" w:hint="eastAsia"/>
              </w:rPr>
              <w:t>得視資通</w:t>
            </w:r>
            <w:proofErr w:type="gramEnd"/>
            <w:r w:rsidRPr="00895D8C">
              <w:rPr>
                <w:rFonts w:ascii="標楷體" w:eastAsia="標楷體" w:hAnsi="標楷體" w:hint="eastAsia"/>
              </w:rPr>
              <w:t>安全事件或機關資通環境需要調整各分組任務。</w:t>
            </w:r>
          </w:p>
        </w:tc>
        <w:tc>
          <w:tcPr>
            <w:tcW w:w="3489" w:type="dxa"/>
          </w:tcPr>
          <w:p w:rsidR="00895D8C" w:rsidRPr="00895D8C" w:rsidRDefault="00895D8C" w:rsidP="006D51E7">
            <w:pPr>
              <w:ind w:leftChars="5" w:left="578" w:hangingChars="236" w:hanging="566"/>
              <w:jc w:val="both"/>
              <w:rPr>
                <w:rFonts w:ascii="標楷體" w:eastAsia="標楷體" w:hAnsi="標楷體"/>
              </w:rPr>
            </w:pPr>
            <w:r w:rsidRPr="00895D8C">
              <w:rPr>
                <w:rFonts w:ascii="標楷體" w:eastAsia="標楷體" w:hAnsi="標楷體" w:hint="eastAsia"/>
              </w:rPr>
              <w:lastRenderedPageBreak/>
              <w:t>二、各機關應成立資通安全事件通報及應變小組(以下簡稱通報應變小組)，於平時進行演練，並於發生資通安全事件時，依事件等級進行通報及應變作業。</w:t>
            </w:r>
          </w:p>
          <w:p w:rsidR="00895D8C" w:rsidRDefault="00895D8C" w:rsidP="006D51E7">
            <w:pPr>
              <w:ind w:leftChars="243" w:left="583" w:firstLineChars="177" w:firstLine="425"/>
              <w:jc w:val="both"/>
              <w:rPr>
                <w:rFonts w:ascii="標楷體" w:eastAsia="標楷體" w:hAnsi="標楷體"/>
              </w:rPr>
            </w:pPr>
            <w:r w:rsidRPr="00895D8C">
              <w:rPr>
                <w:rFonts w:ascii="標楷體" w:eastAsia="標楷體" w:hAnsi="標楷體" w:hint="eastAsia"/>
              </w:rPr>
              <w:t>通報應變小組組成如圖一，各分組代表如表一，其任務如下：</w:t>
            </w:r>
          </w:p>
          <w:p w:rsidR="00111425" w:rsidRPr="00895D8C" w:rsidRDefault="00111425" w:rsidP="006D51E7">
            <w:pPr>
              <w:ind w:leftChars="243" w:left="583" w:firstLineChars="177" w:firstLine="425"/>
              <w:jc w:val="both"/>
              <w:rPr>
                <w:rFonts w:ascii="標楷體" w:eastAsia="標楷體" w:hAnsi="標楷體"/>
              </w:rPr>
            </w:pPr>
          </w:p>
          <w:p w:rsidR="00895D8C" w:rsidRPr="00895D8C" w:rsidRDefault="0032542D" w:rsidP="0032542D">
            <w:pPr>
              <w:jc w:val="center"/>
              <w:rPr>
                <w:rFonts w:ascii="標楷體" w:eastAsia="標楷體" w:hAnsi="標楷體"/>
              </w:rPr>
            </w:pPr>
            <w:r>
              <w:rPr>
                <w:rFonts w:ascii="標楷體" w:eastAsia="標楷體" w:hAnsi="標楷體"/>
                <w:noProof/>
              </w:rPr>
              <w:drawing>
                <wp:inline distT="0" distB="0" distL="0" distR="0" wp14:anchorId="787157E2" wp14:editId="2F455EEE">
                  <wp:extent cx="1913467" cy="97505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5412" cy="1027008"/>
                          </a:xfrm>
                          <a:prstGeom prst="rect">
                            <a:avLst/>
                          </a:prstGeom>
                          <a:noFill/>
                        </pic:spPr>
                      </pic:pic>
                    </a:graphicData>
                  </a:graphic>
                </wp:inline>
              </w:drawing>
            </w:r>
          </w:p>
          <w:p w:rsidR="00F83479" w:rsidRDefault="00895D8C" w:rsidP="00111425">
            <w:pPr>
              <w:jc w:val="both"/>
              <w:rPr>
                <w:rFonts w:ascii="標楷體" w:eastAsia="標楷體" w:hAnsi="標楷體"/>
              </w:rPr>
            </w:pPr>
            <w:r w:rsidRPr="00895D8C">
              <w:rPr>
                <w:rFonts w:ascii="標楷體" w:eastAsia="標楷體" w:hAnsi="標楷體" w:hint="eastAsia"/>
              </w:rPr>
              <w:t>圖一、資通安全事件通報及應變小組組成</w:t>
            </w:r>
          </w:p>
          <w:p w:rsidR="0061129A" w:rsidRPr="00895D8C" w:rsidRDefault="0061129A" w:rsidP="0044342B">
            <w:pPr>
              <w:ind w:left="679" w:hangingChars="283" w:hanging="679"/>
              <w:jc w:val="both"/>
              <w:rPr>
                <w:rFonts w:ascii="標楷體" w:eastAsia="標楷體" w:hAnsi="標楷體"/>
              </w:rPr>
            </w:pPr>
          </w:p>
          <w:p w:rsidR="00895D8C" w:rsidRPr="00895D8C" w:rsidRDefault="00895D8C" w:rsidP="0044342B">
            <w:pPr>
              <w:ind w:left="679" w:hangingChars="283" w:hanging="679"/>
              <w:jc w:val="both"/>
              <w:rPr>
                <w:rFonts w:ascii="標楷體" w:eastAsia="標楷體" w:hAnsi="標楷體"/>
              </w:rPr>
            </w:pPr>
            <w:r w:rsidRPr="00895D8C">
              <w:rPr>
                <w:rFonts w:ascii="標楷體" w:eastAsia="標楷體" w:hAnsi="標楷體" w:hint="eastAsia"/>
              </w:rPr>
              <w:t>表一、資通安全事件通報及應變小組各分組代表</w:t>
            </w:r>
          </w:p>
          <w:p w:rsidR="0032542D" w:rsidRDefault="0032542D" w:rsidP="00C92D82">
            <w:pPr>
              <w:jc w:val="center"/>
              <w:rPr>
                <w:rFonts w:ascii="標楷體" w:eastAsia="標楷體" w:hAnsi="標楷體"/>
              </w:rPr>
            </w:pPr>
            <w:r>
              <w:rPr>
                <w:noProof/>
              </w:rPr>
              <w:lastRenderedPageBreak/>
              <w:drawing>
                <wp:inline distT="0" distB="0" distL="0" distR="0" wp14:anchorId="11EFACA5" wp14:editId="32BEE7B2">
                  <wp:extent cx="2175933" cy="2002859"/>
                  <wp:effectExtent l="0" t="0" r="0" b="0"/>
                  <wp:docPr id="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9"/>
                          <a:stretch>
                            <a:fillRect/>
                          </a:stretch>
                        </pic:blipFill>
                        <pic:spPr>
                          <a:xfrm>
                            <a:off x="0" y="0"/>
                            <a:ext cx="2192384" cy="2018002"/>
                          </a:xfrm>
                          <a:prstGeom prst="rect">
                            <a:avLst/>
                          </a:prstGeom>
                        </pic:spPr>
                      </pic:pic>
                    </a:graphicData>
                  </a:graphic>
                </wp:inline>
              </w:drawing>
            </w:r>
          </w:p>
          <w:p w:rsidR="00895D8C" w:rsidRPr="00895D8C" w:rsidRDefault="00895D8C" w:rsidP="001275F7">
            <w:pPr>
              <w:ind w:leftChars="125" w:left="300"/>
              <w:rPr>
                <w:rFonts w:ascii="標楷體" w:eastAsia="標楷體" w:hAnsi="標楷體"/>
              </w:rPr>
            </w:pPr>
            <w:r w:rsidRPr="00895D8C">
              <w:rPr>
                <w:rFonts w:ascii="標楷體" w:eastAsia="標楷體" w:hAnsi="標楷體" w:hint="eastAsia"/>
              </w:rPr>
              <w:t>（一）事件指揮官</w:t>
            </w:r>
          </w:p>
          <w:p w:rsidR="00895D8C" w:rsidRPr="00895D8C" w:rsidRDefault="00895D8C" w:rsidP="00DC6485">
            <w:pPr>
              <w:ind w:leftChars="420" w:left="1008"/>
              <w:jc w:val="both"/>
              <w:rPr>
                <w:rFonts w:ascii="標楷體" w:eastAsia="標楷體" w:hAnsi="標楷體"/>
              </w:rPr>
            </w:pPr>
            <w:r w:rsidRPr="00895D8C">
              <w:rPr>
                <w:rFonts w:ascii="標楷體" w:eastAsia="標楷體" w:hAnsi="標楷體" w:hint="eastAsia"/>
              </w:rPr>
              <w:t>為通報應變小組總召集人，綜理全般業務，直接督導各單位聯絡人員及機關新聞官/組。</w:t>
            </w:r>
          </w:p>
          <w:p w:rsidR="00895D8C" w:rsidRPr="00895D8C" w:rsidRDefault="00895D8C" w:rsidP="00DC6485">
            <w:pPr>
              <w:ind w:leftChars="125" w:left="300"/>
              <w:jc w:val="both"/>
              <w:rPr>
                <w:rFonts w:ascii="標楷體" w:eastAsia="標楷體" w:hAnsi="標楷體"/>
              </w:rPr>
            </w:pPr>
            <w:r w:rsidRPr="00895D8C">
              <w:rPr>
                <w:rFonts w:ascii="標楷體" w:eastAsia="標楷體" w:hAnsi="標楷體" w:hint="eastAsia"/>
              </w:rPr>
              <w:t>（二）新聞官/組</w:t>
            </w:r>
          </w:p>
          <w:p w:rsidR="00895D8C" w:rsidRPr="00895D8C" w:rsidRDefault="00895D8C" w:rsidP="00DC6485">
            <w:pPr>
              <w:ind w:leftChars="420" w:left="1008"/>
              <w:jc w:val="both"/>
              <w:rPr>
                <w:rFonts w:ascii="標楷體" w:eastAsia="標楷體" w:hAnsi="標楷體"/>
              </w:rPr>
            </w:pPr>
            <w:r w:rsidRPr="00895D8C">
              <w:rPr>
                <w:rFonts w:ascii="標楷體" w:eastAsia="標楷體" w:hAnsi="標楷體" w:hint="eastAsia"/>
              </w:rPr>
              <w:t>為資通安全事件對外發布新聞或說明之單一窗口，</w:t>
            </w:r>
            <w:proofErr w:type="gramStart"/>
            <w:r w:rsidRPr="006A1738">
              <w:rPr>
                <w:rFonts w:ascii="標楷體" w:eastAsia="標楷體" w:hAnsi="標楷體" w:hint="eastAsia"/>
                <w:u w:val="single"/>
              </w:rPr>
              <w:t>負責</w:t>
            </w:r>
            <w:r w:rsidRPr="00895D8C">
              <w:rPr>
                <w:rFonts w:ascii="標楷體" w:eastAsia="標楷體" w:hAnsi="標楷體" w:hint="eastAsia"/>
              </w:rPr>
              <w:t>綜整與</w:t>
            </w:r>
            <w:proofErr w:type="gramEnd"/>
            <w:r w:rsidRPr="00895D8C">
              <w:rPr>
                <w:rFonts w:ascii="標楷體" w:eastAsia="標楷體" w:hAnsi="標楷體" w:hint="eastAsia"/>
              </w:rPr>
              <w:t>定期更新訊息及擬定溝通計畫。</w:t>
            </w:r>
          </w:p>
          <w:p w:rsidR="00895D8C" w:rsidRPr="00895D8C" w:rsidRDefault="00895D8C" w:rsidP="00DC6485">
            <w:pPr>
              <w:ind w:leftChars="125" w:left="300"/>
              <w:jc w:val="both"/>
              <w:rPr>
                <w:rFonts w:ascii="標楷體" w:eastAsia="標楷體" w:hAnsi="標楷體"/>
              </w:rPr>
            </w:pPr>
            <w:r w:rsidRPr="00895D8C">
              <w:rPr>
                <w:rFonts w:ascii="標楷體" w:eastAsia="標楷體" w:hAnsi="標楷體" w:hint="eastAsia"/>
              </w:rPr>
              <w:t>（三）執行秘書</w:t>
            </w:r>
          </w:p>
          <w:p w:rsidR="00895D8C" w:rsidRPr="00895D8C" w:rsidRDefault="00895D8C" w:rsidP="00DC6485">
            <w:pPr>
              <w:ind w:leftChars="420" w:left="1008"/>
              <w:jc w:val="both"/>
              <w:rPr>
                <w:rFonts w:ascii="標楷體" w:eastAsia="標楷體" w:hAnsi="標楷體"/>
              </w:rPr>
            </w:pPr>
            <w:r w:rsidRPr="00895D8C">
              <w:rPr>
                <w:rFonts w:ascii="標楷體" w:eastAsia="標楷體" w:hAnsi="標楷體" w:hint="eastAsia"/>
              </w:rPr>
              <w:t>為事件指揮官幕僚，負責督辦通報應變小組各項業務。</w:t>
            </w:r>
          </w:p>
          <w:p w:rsidR="00895D8C" w:rsidRPr="00895D8C" w:rsidRDefault="00895D8C" w:rsidP="00DC6485">
            <w:pPr>
              <w:ind w:leftChars="125" w:left="300"/>
              <w:jc w:val="both"/>
              <w:rPr>
                <w:rFonts w:ascii="標楷體" w:eastAsia="標楷體" w:hAnsi="標楷體"/>
              </w:rPr>
            </w:pPr>
            <w:r w:rsidRPr="00895D8C">
              <w:rPr>
                <w:rFonts w:ascii="標楷體" w:eastAsia="標楷體" w:hAnsi="標楷體" w:hint="eastAsia"/>
              </w:rPr>
              <w:t>（四）</w:t>
            </w:r>
            <w:proofErr w:type="gramStart"/>
            <w:r w:rsidRPr="00895D8C">
              <w:rPr>
                <w:rFonts w:ascii="標楷體" w:eastAsia="標楷體" w:hAnsi="標楷體" w:hint="eastAsia"/>
              </w:rPr>
              <w:t>情資及</w:t>
            </w:r>
            <w:proofErr w:type="gramEnd"/>
            <w:r w:rsidRPr="00895D8C">
              <w:rPr>
                <w:rFonts w:ascii="標楷體" w:eastAsia="標楷體" w:hAnsi="標楷體" w:hint="eastAsia"/>
              </w:rPr>
              <w:t>計畫組</w:t>
            </w:r>
          </w:p>
          <w:p w:rsidR="00895D8C" w:rsidRPr="00895D8C" w:rsidRDefault="00895D8C" w:rsidP="00DC6485">
            <w:pPr>
              <w:ind w:leftChars="302" w:left="1008" w:hangingChars="118" w:hanging="283"/>
              <w:jc w:val="both"/>
              <w:rPr>
                <w:rFonts w:ascii="標楷體" w:eastAsia="標楷體" w:hAnsi="標楷體"/>
              </w:rPr>
            </w:pPr>
            <w:r w:rsidRPr="00895D8C">
              <w:rPr>
                <w:rFonts w:ascii="標楷體" w:eastAsia="標楷體" w:hAnsi="標楷體" w:hint="eastAsia"/>
              </w:rPr>
              <w:t>1.本分組負責辦理下列事宜：</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資通安全事件通報</w:t>
            </w:r>
            <w:proofErr w:type="gramStart"/>
            <w:r w:rsidR="00895D8C" w:rsidRPr="00895D8C">
              <w:rPr>
                <w:rFonts w:ascii="標楷體" w:eastAsia="標楷體" w:hAnsi="標楷體" w:hint="eastAsia"/>
              </w:rPr>
              <w:t>及情資分享</w:t>
            </w:r>
            <w:proofErr w:type="gramEnd"/>
            <w:r w:rsidR="00895D8C" w:rsidRPr="00895D8C">
              <w:rPr>
                <w:rFonts w:ascii="標楷體" w:eastAsia="標楷體" w:hAnsi="標楷體" w:hint="eastAsia"/>
              </w:rPr>
              <w:t>：透過資通安全監控中心(SOC)、防毒軟體及系統</w:t>
            </w:r>
            <w:proofErr w:type="gramStart"/>
            <w:r w:rsidR="00895D8C" w:rsidRPr="00895D8C">
              <w:rPr>
                <w:rFonts w:ascii="標楷體" w:eastAsia="標楷體" w:hAnsi="標楷體" w:hint="eastAsia"/>
              </w:rPr>
              <w:t>釐</w:t>
            </w:r>
            <w:proofErr w:type="gramEnd"/>
            <w:r w:rsidR="00895D8C" w:rsidRPr="00895D8C">
              <w:rPr>
                <w:rFonts w:ascii="標楷體" w:eastAsia="標楷體" w:hAnsi="標楷體" w:hint="eastAsia"/>
              </w:rPr>
              <w:t>清事件影響，並清查各單位受影響情形，據以完成資通安全事件各階段通報，分享惡意程式</w:t>
            </w:r>
            <w:proofErr w:type="spellStart"/>
            <w:r w:rsidR="00895D8C" w:rsidRPr="00895D8C">
              <w:rPr>
                <w:rFonts w:ascii="標楷體" w:eastAsia="標楷體" w:hAnsi="標楷體" w:hint="eastAsia"/>
              </w:rPr>
              <w:t>IoC</w:t>
            </w:r>
            <w:proofErr w:type="spellEnd"/>
            <w:r w:rsidR="00895D8C" w:rsidRPr="00895D8C">
              <w:rPr>
                <w:rFonts w:ascii="標楷體" w:eastAsia="標楷體" w:hAnsi="標楷體" w:hint="eastAsia"/>
              </w:rPr>
              <w:t xml:space="preserve"> 等。</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應變策略及計畫</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擬：於發生重大資通安全事件時，依據事</w:t>
            </w:r>
            <w:r w:rsidR="00895D8C" w:rsidRPr="00895D8C">
              <w:rPr>
                <w:rFonts w:ascii="標楷體" w:eastAsia="標楷體" w:hAnsi="標楷體" w:hint="eastAsia"/>
              </w:rPr>
              <w:lastRenderedPageBreak/>
              <w:t>件情況</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擬損害控制、復原</w:t>
            </w:r>
            <w:proofErr w:type="gramStart"/>
            <w:r w:rsidR="00895D8C" w:rsidRPr="00895D8C">
              <w:rPr>
                <w:rFonts w:ascii="標楷體" w:eastAsia="標楷體" w:hAnsi="標楷體" w:hint="eastAsia"/>
              </w:rPr>
              <w:t>作業及跡證</w:t>
            </w:r>
            <w:proofErr w:type="gramEnd"/>
            <w:r w:rsidR="00895D8C" w:rsidRPr="00895D8C">
              <w:rPr>
                <w:rFonts w:ascii="標楷體" w:eastAsia="標楷體" w:hAnsi="標楷體" w:hint="eastAsia"/>
              </w:rPr>
              <w:t>保存計畫。</w:t>
            </w:r>
          </w:p>
          <w:p w:rsidR="00895D8C" w:rsidRPr="00895D8C" w:rsidRDefault="00967C9D" w:rsidP="00DC6485">
            <w:pPr>
              <w:ind w:leftChars="302" w:left="1008" w:hangingChars="118" w:hanging="283"/>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本分組由機關資通安全專責人員、資訊人員及委外廠商或外部專家組成，上級機關、中央目的事業主管機關或相關機關，亦應視情況派員參與，以提供必要之支援協助。</w:t>
            </w:r>
          </w:p>
          <w:p w:rsidR="00895D8C" w:rsidRPr="00895D8C" w:rsidRDefault="00895D8C" w:rsidP="00F83479">
            <w:pPr>
              <w:ind w:leftChars="125" w:left="300"/>
              <w:jc w:val="both"/>
              <w:rPr>
                <w:rFonts w:ascii="標楷體" w:eastAsia="標楷體" w:hAnsi="標楷體"/>
              </w:rPr>
            </w:pPr>
            <w:r w:rsidRPr="00895D8C">
              <w:rPr>
                <w:rFonts w:ascii="標楷體" w:eastAsia="標楷體" w:hAnsi="標楷體" w:hint="eastAsia"/>
              </w:rPr>
              <w:t>（五）應變執行組</w:t>
            </w:r>
          </w:p>
          <w:p w:rsidR="00895D8C" w:rsidRPr="00895D8C" w:rsidRDefault="00967C9D" w:rsidP="00DC6485">
            <w:pPr>
              <w:ind w:leftChars="302" w:left="1008" w:hangingChars="118" w:hanging="283"/>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本分組負責辦理下列事宜：</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執行損害控制：</w:t>
            </w:r>
            <w:proofErr w:type="gramStart"/>
            <w:r w:rsidR="00895D8C" w:rsidRPr="00895D8C">
              <w:rPr>
                <w:rFonts w:ascii="標楷體" w:eastAsia="標楷體" w:hAnsi="標楷體" w:hint="eastAsia"/>
              </w:rPr>
              <w:t>依據情資及</w:t>
            </w:r>
            <w:proofErr w:type="gramEnd"/>
            <w:r w:rsidR="00895D8C" w:rsidRPr="00895D8C">
              <w:rPr>
                <w:rFonts w:ascii="標楷體" w:eastAsia="標楷體" w:hAnsi="標楷體" w:hint="eastAsia"/>
              </w:rPr>
              <w:t>計畫組</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擬之應變策略及計畫，調度資訊及資通安全人員執行災害搶救及損害管制，</w:t>
            </w:r>
            <w:proofErr w:type="gramStart"/>
            <w:r w:rsidR="00895D8C" w:rsidRPr="00895D8C">
              <w:rPr>
                <w:rFonts w:ascii="標楷體" w:eastAsia="標楷體" w:hAnsi="標楷體" w:hint="eastAsia"/>
              </w:rPr>
              <w:t>防止次波攻擊</w:t>
            </w:r>
            <w:proofErr w:type="gramEnd"/>
            <w:r w:rsidR="00895D8C" w:rsidRPr="00895D8C">
              <w:rPr>
                <w:rFonts w:ascii="標楷體" w:eastAsia="標楷體" w:hAnsi="標楷體" w:hint="eastAsia"/>
              </w:rPr>
              <w:t>及損害擴散。</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復原作業：</w:t>
            </w:r>
            <w:proofErr w:type="gramStart"/>
            <w:r w:rsidR="00895D8C" w:rsidRPr="00895D8C">
              <w:rPr>
                <w:rFonts w:ascii="標楷體" w:eastAsia="標楷體" w:hAnsi="標楷體" w:hint="eastAsia"/>
              </w:rPr>
              <w:t>依據情資及</w:t>
            </w:r>
            <w:proofErr w:type="gramEnd"/>
            <w:r w:rsidR="00895D8C" w:rsidRPr="00895D8C">
              <w:rPr>
                <w:rFonts w:ascii="標楷體" w:eastAsia="標楷體" w:hAnsi="標楷體" w:hint="eastAsia"/>
              </w:rPr>
              <w:t>計畫組</w:t>
            </w:r>
            <w:proofErr w:type="gramStart"/>
            <w:r w:rsidR="00895D8C" w:rsidRPr="00895D8C">
              <w:rPr>
                <w:rFonts w:ascii="標楷體" w:eastAsia="標楷體" w:hAnsi="標楷體" w:hint="eastAsia"/>
              </w:rPr>
              <w:t>研</w:t>
            </w:r>
            <w:proofErr w:type="gramEnd"/>
            <w:r w:rsidR="00895D8C" w:rsidRPr="00895D8C">
              <w:rPr>
                <w:rFonts w:ascii="標楷體" w:eastAsia="標楷體" w:hAnsi="標楷體" w:hint="eastAsia"/>
              </w:rPr>
              <w:t>擬之復原作業，完成系統重建、弱點掃描或漏洞修補等事宜。</w:t>
            </w:r>
          </w:p>
          <w:p w:rsidR="00895D8C" w:rsidRPr="00895D8C" w:rsidRDefault="00967C9D" w:rsidP="003B6DBD">
            <w:pPr>
              <w:ind w:leftChars="315" w:left="1010" w:hangingChars="106" w:hanging="254"/>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本分組由機關資通安全專責人員、資訊人員、業務單位及委外廠商組成，上級機關、中央目的事業主管機關或相關機關得於機關申請支援時派員參與。</w:t>
            </w:r>
          </w:p>
          <w:p w:rsidR="00895D8C" w:rsidRPr="00895D8C" w:rsidRDefault="00895D8C" w:rsidP="003B6DBD">
            <w:pPr>
              <w:ind w:leftChars="125" w:left="300"/>
              <w:jc w:val="both"/>
              <w:rPr>
                <w:rFonts w:ascii="標楷體" w:eastAsia="標楷體" w:hAnsi="標楷體"/>
              </w:rPr>
            </w:pPr>
            <w:r w:rsidRPr="00895D8C">
              <w:rPr>
                <w:rFonts w:ascii="標楷體" w:eastAsia="標楷體" w:hAnsi="標楷體" w:hint="eastAsia"/>
              </w:rPr>
              <w:t>（六）後勤調度組</w:t>
            </w:r>
          </w:p>
          <w:p w:rsidR="00895D8C" w:rsidRPr="00895D8C" w:rsidRDefault="00895D8C" w:rsidP="003B6DBD">
            <w:pPr>
              <w:ind w:leftChars="301" w:left="1008" w:hangingChars="119" w:hanging="286"/>
              <w:jc w:val="both"/>
              <w:rPr>
                <w:rFonts w:ascii="標楷體" w:eastAsia="標楷體" w:hAnsi="標楷體"/>
              </w:rPr>
            </w:pPr>
            <w:r w:rsidRPr="00895D8C">
              <w:rPr>
                <w:rFonts w:ascii="標楷體" w:eastAsia="標楷體" w:hAnsi="標楷體" w:hint="eastAsia"/>
              </w:rPr>
              <w:t>1.本分組負責辦理下列事宜：</w:t>
            </w:r>
          </w:p>
          <w:p w:rsidR="00895D8C" w:rsidRPr="001B7F79" w:rsidRDefault="00967C9D" w:rsidP="000110EA">
            <w:pPr>
              <w:ind w:leftChars="379" w:left="1306" w:hangingChars="165" w:hanging="396"/>
              <w:jc w:val="both"/>
              <w:rPr>
                <w:rFonts w:ascii="標楷體" w:eastAsia="標楷體" w:hAnsi="標楷體"/>
                <w:u w:val="single"/>
              </w:rPr>
            </w:pPr>
            <w:r w:rsidRPr="001B7F79">
              <w:rPr>
                <w:rFonts w:ascii="標楷體" w:eastAsia="標楷體" w:hAnsi="標楷體" w:hint="eastAsia"/>
                <w:u w:val="single"/>
              </w:rPr>
              <w:t>(1)</w:t>
            </w:r>
            <w:r w:rsidR="00895D8C" w:rsidRPr="001B7F79">
              <w:rPr>
                <w:rFonts w:ascii="標楷體" w:eastAsia="標楷體" w:hAnsi="標楷體" w:hint="eastAsia"/>
                <w:u w:val="single"/>
              </w:rPr>
              <w:t>跡證保全及留存：確保受害系統與相關系統及網路設備事</w:t>
            </w:r>
            <w:r w:rsidR="00895D8C" w:rsidRPr="001B7F79">
              <w:rPr>
                <w:rFonts w:ascii="標楷體" w:eastAsia="標楷體" w:hAnsi="標楷體" w:hint="eastAsia"/>
                <w:u w:val="single"/>
              </w:rPr>
              <w:lastRenderedPageBreak/>
              <w:t>件日誌之保存及管理。</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事件根因查找：依據系統保存跡證，完成</w:t>
            </w:r>
            <w:proofErr w:type="gramStart"/>
            <w:r w:rsidR="00895D8C" w:rsidRPr="00895D8C">
              <w:rPr>
                <w:rFonts w:ascii="標楷體" w:eastAsia="標楷體" w:hAnsi="標楷體" w:hint="eastAsia"/>
              </w:rPr>
              <w:t>鑑</w:t>
            </w:r>
            <w:proofErr w:type="gramEnd"/>
            <w:r w:rsidR="00895D8C" w:rsidRPr="00895D8C">
              <w:rPr>
                <w:rFonts w:ascii="標楷體" w:eastAsia="標楷體" w:hAnsi="標楷體" w:hint="eastAsia"/>
              </w:rPr>
              <w:t>識分析，並追查防堵惡意中繼站。</w:t>
            </w:r>
          </w:p>
          <w:p w:rsidR="00895D8C" w:rsidRPr="00895D8C" w:rsidRDefault="00967C9D" w:rsidP="000110EA">
            <w:pPr>
              <w:ind w:leftChars="379" w:left="1306" w:hangingChars="165" w:hanging="396"/>
              <w:jc w:val="both"/>
              <w:rPr>
                <w:rFonts w:ascii="標楷體" w:eastAsia="標楷體" w:hAnsi="標楷體"/>
              </w:rPr>
            </w:pPr>
            <w:r>
              <w:rPr>
                <w:rFonts w:ascii="標楷體" w:eastAsia="標楷體" w:hAnsi="標楷體" w:hint="eastAsia"/>
              </w:rPr>
              <w:t>(3)</w:t>
            </w:r>
            <w:r w:rsidR="00895D8C" w:rsidRPr="00895D8C">
              <w:rPr>
                <w:rFonts w:ascii="標楷體" w:eastAsia="標楷體" w:hAnsi="標楷體" w:hint="eastAsia"/>
              </w:rPr>
              <w:t>提出改善建議：依據事件調查根因，提出短、中、長期改善建議。</w:t>
            </w:r>
          </w:p>
          <w:p w:rsidR="00895D8C" w:rsidRPr="00895D8C" w:rsidRDefault="00967C9D" w:rsidP="000110EA">
            <w:pPr>
              <w:ind w:leftChars="261" w:left="880" w:hangingChars="106" w:hanging="254"/>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本分組由機關資通安全專責人員、資訊人員及委外廠商或外部專家組成，上級機關、中央目的事業主管機關或相關機關得於機關申請支援時派員參與。</w:t>
            </w:r>
          </w:p>
          <w:p w:rsidR="00895D8C" w:rsidRPr="00895D8C" w:rsidRDefault="00895D8C" w:rsidP="00F83479">
            <w:pPr>
              <w:ind w:leftChars="66" w:left="158"/>
              <w:jc w:val="both"/>
              <w:rPr>
                <w:rFonts w:ascii="標楷體" w:eastAsia="標楷體" w:hAnsi="標楷體"/>
              </w:rPr>
            </w:pPr>
            <w:r w:rsidRPr="00895D8C">
              <w:rPr>
                <w:rFonts w:ascii="標楷體" w:eastAsia="標楷體" w:hAnsi="標楷體" w:hint="eastAsia"/>
              </w:rPr>
              <w:t>（七）財務行政組</w:t>
            </w:r>
          </w:p>
          <w:p w:rsidR="00895D8C" w:rsidRPr="00895D8C" w:rsidRDefault="00895D8C" w:rsidP="00F83479">
            <w:pPr>
              <w:ind w:leftChars="362" w:left="869"/>
              <w:jc w:val="both"/>
              <w:rPr>
                <w:rFonts w:ascii="標楷體" w:eastAsia="標楷體" w:hAnsi="標楷體"/>
              </w:rPr>
            </w:pPr>
            <w:r w:rsidRPr="00895D8C">
              <w:rPr>
                <w:rFonts w:ascii="標楷體" w:eastAsia="標楷體" w:hAnsi="標楷體" w:hint="eastAsia"/>
              </w:rPr>
              <w:t>本分組視事件需要由機關財務或秘書單位組成，負責辦理預算調撥及提供行政支援事宜。</w:t>
            </w:r>
          </w:p>
          <w:p w:rsidR="004173F7" w:rsidRPr="009908F0" w:rsidRDefault="00895D8C" w:rsidP="00F83479">
            <w:pPr>
              <w:ind w:leftChars="184" w:left="442" w:firstLineChars="177" w:firstLine="425"/>
              <w:jc w:val="both"/>
              <w:rPr>
                <w:rFonts w:ascii="標楷體" w:eastAsia="標楷體" w:hAnsi="標楷體"/>
              </w:rPr>
            </w:pPr>
            <w:r w:rsidRPr="00895D8C">
              <w:rPr>
                <w:rFonts w:ascii="標楷體" w:eastAsia="標楷體" w:hAnsi="標楷體" w:hint="eastAsia"/>
              </w:rPr>
              <w:t>各機關得以現有分組為基礎，依各機關編制及業務分工，經機關資通安全長同意後調整通報應變小組組成及各分組代表，另</w:t>
            </w:r>
            <w:proofErr w:type="gramStart"/>
            <w:r w:rsidRPr="00895D8C">
              <w:rPr>
                <w:rFonts w:ascii="標楷體" w:eastAsia="標楷體" w:hAnsi="標楷體" w:hint="eastAsia"/>
              </w:rPr>
              <w:t>得視資通</w:t>
            </w:r>
            <w:proofErr w:type="gramEnd"/>
            <w:r w:rsidRPr="00895D8C">
              <w:rPr>
                <w:rFonts w:ascii="標楷體" w:eastAsia="標楷體" w:hAnsi="標楷體" w:hint="eastAsia"/>
              </w:rPr>
              <w:t>安全事件或機關資通環境需要調整各分組任務。</w:t>
            </w:r>
          </w:p>
        </w:tc>
        <w:tc>
          <w:tcPr>
            <w:tcW w:w="3489" w:type="dxa"/>
          </w:tcPr>
          <w:p w:rsidR="0032542D" w:rsidRPr="0032542D" w:rsidRDefault="00F60655" w:rsidP="00302E70">
            <w:pPr>
              <w:ind w:left="533" w:hangingChars="222" w:hanging="533"/>
              <w:jc w:val="both"/>
              <w:rPr>
                <w:rFonts w:ascii="標楷體" w:eastAsia="標楷體" w:hAnsi="標楷體"/>
              </w:rPr>
            </w:pPr>
            <w:r>
              <w:rPr>
                <w:rFonts w:ascii="標楷體" w:eastAsia="標楷體" w:hAnsi="標楷體" w:hint="eastAsia"/>
              </w:rPr>
              <w:lastRenderedPageBreak/>
              <w:t>一、考量機關</w:t>
            </w:r>
            <w:proofErr w:type="gramStart"/>
            <w:r>
              <w:rPr>
                <w:rFonts w:ascii="標楷體" w:eastAsia="標楷體" w:hAnsi="標楷體" w:hint="eastAsia"/>
              </w:rPr>
              <w:t>得</w:t>
            </w:r>
            <w:r w:rsidR="0032542D" w:rsidRPr="0032542D">
              <w:rPr>
                <w:rFonts w:ascii="標楷體" w:eastAsia="標楷體" w:hAnsi="標楷體" w:hint="eastAsia"/>
              </w:rPr>
              <w:t>依資</w:t>
            </w:r>
            <w:r>
              <w:rPr>
                <w:rFonts w:ascii="標楷體" w:eastAsia="標楷體" w:hAnsi="標楷體" w:hint="eastAsia"/>
              </w:rPr>
              <w:t>通</w:t>
            </w:r>
            <w:proofErr w:type="gramEnd"/>
            <w:r w:rsidR="0032542D" w:rsidRPr="0032542D">
              <w:rPr>
                <w:rFonts w:ascii="標楷體" w:eastAsia="標楷體" w:hAnsi="標楷體" w:hint="eastAsia"/>
              </w:rPr>
              <w:t>安</w:t>
            </w:r>
            <w:r>
              <w:rPr>
                <w:rFonts w:ascii="標楷體" w:eastAsia="標楷體" w:hAnsi="標楷體" w:hint="eastAsia"/>
              </w:rPr>
              <w:t>全</w:t>
            </w:r>
            <w:r w:rsidR="0032542D" w:rsidRPr="0032542D">
              <w:rPr>
                <w:rFonts w:ascii="標楷體" w:eastAsia="標楷體" w:hAnsi="標楷體" w:hint="eastAsia"/>
              </w:rPr>
              <w:t>事件需要成立</w:t>
            </w:r>
            <w:r>
              <w:rPr>
                <w:rFonts w:ascii="標楷體" w:eastAsia="標楷體" w:hAnsi="標楷體" w:hint="eastAsia"/>
              </w:rPr>
              <w:t>通報應變小組之分組，本點所定分組為建議性質，</w:t>
            </w:r>
            <w:proofErr w:type="gramStart"/>
            <w:r>
              <w:rPr>
                <w:rFonts w:ascii="標楷體" w:eastAsia="標楷體" w:hAnsi="標楷體" w:hint="eastAsia"/>
              </w:rPr>
              <w:t>爰</w:t>
            </w:r>
            <w:proofErr w:type="gramEnd"/>
            <w:r>
              <w:rPr>
                <w:rFonts w:ascii="標楷體" w:eastAsia="標楷體" w:hAnsi="標楷體" w:hint="eastAsia"/>
              </w:rPr>
              <w:t>修正第二項規定</w:t>
            </w:r>
            <w:r w:rsidR="0032542D" w:rsidRPr="0032542D">
              <w:rPr>
                <w:rFonts w:ascii="標楷體" w:eastAsia="標楷體" w:hAnsi="標楷體" w:hint="eastAsia"/>
              </w:rPr>
              <w:t>。</w:t>
            </w:r>
          </w:p>
          <w:p w:rsidR="0032542D" w:rsidRPr="0032542D" w:rsidRDefault="0032542D" w:rsidP="00302E70">
            <w:pPr>
              <w:ind w:left="533" w:hangingChars="222" w:hanging="533"/>
              <w:jc w:val="both"/>
              <w:rPr>
                <w:rFonts w:ascii="標楷體" w:eastAsia="標楷體" w:hAnsi="標楷體"/>
              </w:rPr>
            </w:pPr>
            <w:r w:rsidRPr="0032542D">
              <w:rPr>
                <w:rFonts w:ascii="標楷體" w:eastAsia="標楷體" w:hAnsi="標楷體" w:hint="eastAsia"/>
              </w:rPr>
              <w:t>二、</w:t>
            </w:r>
            <w:r w:rsidR="00FA00E0">
              <w:rPr>
                <w:rFonts w:ascii="標楷體" w:eastAsia="標楷體" w:hAnsi="標楷體" w:hint="eastAsia"/>
              </w:rPr>
              <w:t>考量通報應變小組之新聞官或新聞</w:t>
            </w:r>
            <w:r w:rsidR="00FA00E0" w:rsidRPr="00E4380B">
              <w:rPr>
                <w:rFonts w:ascii="標楷體" w:eastAsia="標楷體" w:hAnsi="標楷體" w:hint="eastAsia"/>
              </w:rPr>
              <w:t>組代表</w:t>
            </w:r>
            <w:proofErr w:type="gramStart"/>
            <w:r w:rsidR="00FA00E0">
              <w:rPr>
                <w:rFonts w:ascii="標楷體" w:eastAsia="標楷體" w:hAnsi="標楷體" w:hint="eastAsia"/>
              </w:rPr>
              <w:t>宜依</w:t>
            </w:r>
            <w:r w:rsidRPr="00E4380B">
              <w:rPr>
                <w:rFonts w:ascii="標楷體" w:eastAsia="標楷體" w:hAnsi="標楷體" w:hint="eastAsia"/>
              </w:rPr>
              <w:t>資</w:t>
            </w:r>
            <w:proofErr w:type="gramEnd"/>
            <w:r w:rsidR="002F4FB3" w:rsidRPr="00E4380B">
              <w:rPr>
                <w:rFonts w:ascii="標楷體" w:eastAsia="標楷體" w:hAnsi="標楷體" w:hint="eastAsia"/>
              </w:rPr>
              <w:t>通</w:t>
            </w:r>
            <w:r w:rsidRPr="00E4380B">
              <w:rPr>
                <w:rFonts w:ascii="標楷體" w:eastAsia="標楷體" w:hAnsi="標楷體" w:hint="eastAsia"/>
              </w:rPr>
              <w:t>安</w:t>
            </w:r>
            <w:r w:rsidR="002F4FB3" w:rsidRPr="00E4380B">
              <w:rPr>
                <w:rFonts w:ascii="標楷體" w:eastAsia="標楷體" w:hAnsi="標楷體" w:hint="eastAsia"/>
              </w:rPr>
              <w:t>全</w:t>
            </w:r>
            <w:r w:rsidR="00E4380B">
              <w:rPr>
                <w:rFonts w:ascii="標楷體" w:eastAsia="標楷體" w:hAnsi="標楷體" w:hint="eastAsia"/>
              </w:rPr>
              <w:t>事件影響程度，</w:t>
            </w:r>
            <w:r w:rsidRPr="00E4380B">
              <w:rPr>
                <w:rFonts w:ascii="標楷體" w:eastAsia="標楷體" w:hAnsi="標楷體" w:hint="eastAsia"/>
              </w:rPr>
              <w:t>視事件需要由事件指揮官或其授權人</w:t>
            </w:r>
            <w:r w:rsidR="00E4380B">
              <w:rPr>
                <w:rFonts w:ascii="標楷體" w:eastAsia="標楷體" w:hAnsi="標楷體" w:hint="eastAsia"/>
              </w:rPr>
              <w:t>員</w:t>
            </w:r>
            <w:r w:rsidRPr="00E4380B">
              <w:rPr>
                <w:rFonts w:ascii="標楷體" w:eastAsia="標楷體" w:hAnsi="標楷體" w:hint="eastAsia"/>
              </w:rPr>
              <w:t>擔任</w:t>
            </w:r>
            <w:r w:rsidR="00671BFB" w:rsidRPr="00671BFB">
              <w:rPr>
                <w:rFonts w:ascii="標楷體" w:eastAsia="標楷體" w:hAnsi="標楷體" w:hint="eastAsia"/>
              </w:rPr>
              <w:t>，</w:t>
            </w:r>
            <w:proofErr w:type="gramStart"/>
            <w:r w:rsidR="00671BFB">
              <w:rPr>
                <w:rFonts w:ascii="標楷體" w:eastAsia="標楷體" w:hAnsi="標楷體" w:hint="eastAsia"/>
              </w:rPr>
              <w:t>爰</w:t>
            </w:r>
            <w:proofErr w:type="gramEnd"/>
            <w:r w:rsidR="00671BFB">
              <w:rPr>
                <w:rFonts w:ascii="標楷體" w:eastAsia="標楷體" w:hAnsi="標楷體" w:hint="eastAsia"/>
              </w:rPr>
              <w:t>修正</w:t>
            </w:r>
            <w:r w:rsidR="00E4380B">
              <w:rPr>
                <w:rFonts w:ascii="標楷體" w:eastAsia="標楷體" w:hAnsi="標楷體" w:hint="eastAsia"/>
              </w:rPr>
              <w:t>第二項</w:t>
            </w:r>
            <w:r w:rsidR="00671BFB">
              <w:rPr>
                <w:rFonts w:ascii="標楷體" w:eastAsia="標楷體" w:hAnsi="標楷體" w:hint="eastAsia"/>
              </w:rPr>
              <w:t>第二款</w:t>
            </w:r>
            <w:r w:rsidR="00671BFB" w:rsidRPr="00895D8C">
              <w:rPr>
                <w:rFonts w:ascii="標楷體" w:eastAsia="標楷體" w:hAnsi="標楷體" w:hint="eastAsia"/>
              </w:rPr>
              <w:t>新聞官/</w:t>
            </w:r>
            <w:r w:rsidR="00671BFB">
              <w:rPr>
                <w:rFonts w:ascii="標楷體" w:eastAsia="標楷體" w:hAnsi="標楷體" w:hint="eastAsia"/>
              </w:rPr>
              <w:t>組之規定</w:t>
            </w:r>
            <w:r w:rsidRPr="00671BFB">
              <w:rPr>
                <w:rFonts w:ascii="標楷體" w:eastAsia="標楷體" w:hAnsi="標楷體" w:hint="eastAsia"/>
              </w:rPr>
              <w:t>。</w:t>
            </w:r>
          </w:p>
          <w:p w:rsidR="0032542D" w:rsidRPr="0032542D" w:rsidRDefault="0032542D" w:rsidP="00302E70">
            <w:pPr>
              <w:ind w:left="533" w:hangingChars="222" w:hanging="533"/>
              <w:jc w:val="both"/>
              <w:rPr>
                <w:rFonts w:ascii="標楷體" w:eastAsia="標楷體" w:hAnsi="標楷體"/>
              </w:rPr>
            </w:pPr>
            <w:r w:rsidRPr="0032542D">
              <w:rPr>
                <w:rFonts w:ascii="標楷體" w:eastAsia="標楷體" w:hAnsi="標楷體" w:hint="eastAsia"/>
              </w:rPr>
              <w:t>三、</w:t>
            </w:r>
            <w:r w:rsidRPr="00E4380B">
              <w:rPr>
                <w:rFonts w:ascii="標楷體" w:eastAsia="標楷體" w:hAnsi="標楷體" w:hint="eastAsia"/>
              </w:rPr>
              <w:t>資</w:t>
            </w:r>
            <w:r w:rsidR="0013552D" w:rsidRPr="00E4380B">
              <w:rPr>
                <w:rFonts w:ascii="標楷體" w:eastAsia="標楷體" w:hAnsi="標楷體" w:hint="eastAsia"/>
              </w:rPr>
              <w:t>通</w:t>
            </w:r>
            <w:r w:rsidRPr="00E4380B">
              <w:rPr>
                <w:rFonts w:ascii="標楷體" w:eastAsia="標楷體" w:hAnsi="標楷體" w:hint="eastAsia"/>
              </w:rPr>
              <w:t>安</w:t>
            </w:r>
            <w:r w:rsidR="0013552D" w:rsidRPr="00E4380B">
              <w:rPr>
                <w:rFonts w:ascii="標楷體" w:eastAsia="標楷體" w:hAnsi="標楷體" w:hint="eastAsia"/>
              </w:rPr>
              <w:t>全事件如涉國家機密或機關敏感性資料，</w:t>
            </w:r>
            <w:proofErr w:type="gramStart"/>
            <w:r w:rsidR="0013552D" w:rsidRPr="00E4380B">
              <w:rPr>
                <w:rFonts w:ascii="標楷體" w:eastAsia="標楷體" w:hAnsi="標楷體" w:hint="eastAsia"/>
              </w:rPr>
              <w:t>情資及</w:t>
            </w:r>
            <w:proofErr w:type="gramEnd"/>
            <w:r w:rsidR="0013552D" w:rsidRPr="00E4380B">
              <w:rPr>
                <w:rFonts w:ascii="標楷體" w:eastAsia="標楷體" w:hAnsi="標楷體" w:hint="eastAsia"/>
              </w:rPr>
              <w:t>計畫組得</w:t>
            </w:r>
            <w:r w:rsidRPr="00E4380B">
              <w:rPr>
                <w:rFonts w:ascii="標楷體" w:eastAsia="標楷體" w:hAnsi="標楷體" w:hint="eastAsia"/>
              </w:rPr>
              <w:t>納入</w:t>
            </w:r>
            <w:r w:rsidR="00E4380B">
              <w:rPr>
                <w:rFonts w:ascii="標楷體" w:eastAsia="標楷體" w:hAnsi="標楷體" w:hint="eastAsia"/>
              </w:rPr>
              <w:t>上級機關、中央目的事業主管機關或相關機關之</w:t>
            </w:r>
            <w:r w:rsidRPr="00E4380B">
              <w:rPr>
                <w:rFonts w:ascii="標楷體" w:eastAsia="標楷體" w:hAnsi="標楷體" w:hint="eastAsia"/>
              </w:rPr>
              <w:t>政風單位</w:t>
            </w:r>
            <w:r w:rsidR="00E4380B">
              <w:rPr>
                <w:rFonts w:ascii="標楷體" w:eastAsia="標楷體" w:hAnsi="標楷體" w:hint="eastAsia"/>
              </w:rPr>
              <w:t>人員參與，以利提供支援協助，</w:t>
            </w:r>
            <w:proofErr w:type="gramStart"/>
            <w:r w:rsidR="00E4380B">
              <w:rPr>
                <w:rFonts w:ascii="標楷體" w:eastAsia="標楷體" w:hAnsi="標楷體" w:hint="eastAsia"/>
              </w:rPr>
              <w:t>爰</w:t>
            </w:r>
            <w:proofErr w:type="gramEnd"/>
            <w:r w:rsidR="00E4380B">
              <w:rPr>
                <w:rFonts w:ascii="標楷體" w:eastAsia="標楷體" w:hAnsi="標楷體" w:hint="eastAsia"/>
              </w:rPr>
              <w:t>修正第二項第四款第二目規定</w:t>
            </w:r>
            <w:r w:rsidRPr="00E4380B">
              <w:rPr>
                <w:rFonts w:ascii="標楷體" w:eastAsia="標楷體" w:hAnsi="標楷體" w:hint="eastAsia"/>
              </w:rPr>
              <w:t>。</w:t>
            </w:r>
          </w:p>
          <w:p w:rsidR="0032542D" w:rsidRPr="0032542D" w:rsidRDefault="0032542D" w:rsidP="00302E70">
            <w:pPr>
              <w:ind w:left="533" w:hangingChars="222" w:hanging="533"/>
              <w:jc w:val="both"/>
              <w:rPr>
                <w:rFonts w:ascii="標楷體" w:eastAsia="標楷體" w:hAnsi="標楷體"/>
              </w:rPr>
            </w:pPr>
            <w:r w:rsidRPr="0032542D">
              <w:rPr>
                <w:rFonts w:ascii="標楷體" w:eastAsia="標楷體" w:hAnsi="標楷體" w:hint="eastAsia"/>
              </w:rPr>
              <w:t>四、</w:t>
            </w:r>
            <w:r w:rsidRPr="0013552D">
              <w:rPr>
                <w:rFonts w:ascii="標楷體" w:eastAsia="標楷體" w:hAnsi="標楷體" w:hint="eastAsia"/>
              </w:rPr>
              <w:t>考量應變執行組</w:t>
            </w:r>
            <w:r w:rsidRPr="00044E74">
              <w:rPr>
                <w:rFonts w:ascii="標楷體" w:eastAsia="標楷體" w:hAnsi="標楷體" w:hint="eastAsia"/>
              </w:rPr>
              <w:t>可能為系統負責單位</w:t>
            </w:r>
            <w:r w:rsidR="00044E74">
              <w:rPr>
                <w:rFonts w:ascii="標楷體" w:eastAsia="標楷體" w:hAnsi="標楷體" w:hint="eastAsia"/>
              </w:rPr>
              <w:t>，宜</w:t>
            </w:r>
            <w:r w:rsidRPr="0013552D">
              <w:rPr>
                <w:rFonts w:ascii="標楷體" w:eastAsia="標楷體" w:hAnsi="標楷體" w:hint="eastAsia"/>
              </w:rPr>
              <w:t>由</w:t>
            </w:r>
            <w:r w:rsidR="00044E74">
              <w:rPr>
                <w:rFonts w:ascii="標楷體" w:eastAsia="標楷體" w:hAnsi="標楷體" w:hint="eastAsia"/>
              </w:rPr>
              <w:t>其</w:t>
            </w:r>
            <w:r w:rsidRPr="0013552D">
              <w:rPr>
                <w:rFonts w:ascii="標楷體" w:eastAsia="標楷體" w:hAnsi="標楷體" w:hint="eastAsia"/>
              </w:rPr>
              <w:t>執行損害控制、</w:t>
            </w:r>
            <w:proofErr w:type="gramStart"/>
            <w:r w:rsidRPr="0013552D">
              <w:rPr>
                <w:rFonts w:ascii="標楷體" w:eastAsia="標楷體" w:hAnsi="標楷體" w:hint="eastAsia"/>
              </w:rPr>
              <w:t>復原及跡證</w:t>
            </w:r>
            <w:proofErr w:type="gramEnd"/>
            <w:r w:rsidRPr="0013552D">
              <w:rPr>
                <w:rFonts w:ascii="標楷體" w:eastAsia="標楷體" w:hAnsi="標楷體" w:hint="eastAsia"/>
              </w:rPr>
              <w:t>保全等事宜</w:t>
            </w:r>
            <w:r w:rsidR="0013552D">
              <w:rPr>
                <w:rFonts w:ascii="標楷體" w:eastAsia="標楷體" w:hAnsi="標楷體" w:hint="eastAsia"/>
              </w:rPr>
              <w:t>，</w:t>
            </w:r>
            <w:proofErr w:type="gramStart"/>
            <w:r w:rsidR="00044E74">
              <w:rPr>
                <w:rFonts w:ascii="標楷體" w:eastAsia="標楷體" w:hAnsi="標楷體" w:hint="eastAsia"/>
              </w:rPr>
              <w:t>爰</w:t>
            </w:r>
            <w:proofErr w:type="gramEnd"/>
            <w:r w:rsidR="00044E74">
              <w:rPr>
                <w:rFonts w:ascii="標楷體" w:eastAsia="標楷體" w:hAnsi="標楷體" w:hint="eastAsia"/>
              </w:rPr>
              <w:t>將第六款後勤調度組有關跡證保全及留存之規定移列至第五款應變執行組規定</w:t>
            </w:r>
            <w:r w:rsidRPr="0013552D">
              <w:rPr>
                <w:rFonts w:ascii="標楷體" w:eastAsia="標楷體" w:hAnsi="標楷體" w:hint="eastAsia"/>
              </w:rPr>
              <w:t>。</w:t>
            </w:r>
          </w:p>
          <w:p w:rsidR="004173F7" w:rsidRPr="009908F0" w:rsidRDefault="00FA00E0" w:rsidP="00C6480A">
            <w:pPr>
              <w:ind w:left="533" w:hangingChars="222" w:hanging="533"/>
              <w:jc w:val="both"/>
              <w:rPr>
                <w:rFonts w:ascii="標楷體" w:eastAsia="標楷體" w:hAnsi="標楷體"/>
              </w:rPr>
            </w:pPr>
            <w:r>
              <w:rPr>
                <w:rFonts w:ascii="標楷體" w:eastAsia="標楷體" w:hAnsi="標楷體" w:hint="eastAsia"/>
              </w:rPr>
              <w:t>五、</w:t>
            </w:r>
            <w:r w:rsidR="0032542D" w:rsidRPr="0032542D">
              <w:rPr>
                <w:rFonts w:ascii="標楷體" w:eastAsia="標楷體" w:hAnsi="標楷體" w:hint="eastAsia"/>
              </w:rPr>
              <w:t>應變執行組執行損害控制、</w:t>
            </w:r>
            <w:proofErr w:type="gramStart"/>
            <w:r w:rsidR="001F3554">
              <w:rPr>
                <w:rFonts w:ascii="標楷體" w:eastAsia="標楷體" w:hAnsi="標楷體" w:hint="eastAsia"/>
              </w:rPr>
              <w:t>復</w:t>
            </w:r>
            <w:r w:rsidR="001F3554">
              <w:rPr>
                <w:rFonts w:ascii="標楷體" w:eastAsia="標楷體" w:hAnsi="標楷體" w:hint="eastAsia"/>
              </w:rPr>
              <w:lastRenderedPageBreak/>
              <w:t>原及跡證</w:t>
            </w:r>
            <w:proofErr w:type="gramEnd"/>
            <w:r w:rsidR="001F3554">
              <w:rPr>
                <w:rFonts w:ascii="標楷體" w:eastAsia="標楷體" w:hAnsi="標楷體" w:hint="eastAsia"/>
              </w:rPr>
              <w:t>保存後，係由後勤調度組追蹤改善成效、彙整改善報告與</w:t>
            </w:r>
            <w:r w:rsidR="0032542D" w:rsidRPr="0032542D">
              <w:rPr>
                <w:rFonts w:ascii="標楷體" w:eastAsia="標楷體" w:hAnsi="標楷體" w:hint="eastAsia"/>
              </w:rPr>
              <w:t>撰寫</w:t>
            </w:r>
            <w:r w:rsidR="001F3554">
              <w:rPr>
                <w:rFonts w:ascii="標楷體" w:eastAsia="標楷體" w:hAnsi="標楷體" w:hint="eastAsia"/>
              </w:rPr>
              <w:t>調查、處理及</w:t>
            </w:r>
            <w:r w:rsidR="0032542D" w:rsidRPr="0032542D">
              <w:rPr>
                <w:rFonts w:ascii="標楷體" w:eastAsia="標楷體" w:hAnsi="標楷體" w:hint="eastAsia"/>
              </w:rPr>
              <w:t>改善報告</w:t>
            </w:r>
            <w:r w:rsidR="001F3554">
              <w:rPr>
                <w:rFonts w:ascii="標楷體" w:eastAsia="標楷體" w:hAnsi="標楷體" w:hint="eastAsia"/>
              </w:rPr>
              <w:t>，</w:t>
            </w:r>
            <w:proofErr w:type="gramStart"/>
            <w:r w:rsidR="001F3554">
              <w:rPr>
                <w:rFonts w:ascii="標楷體" w:eastAsia="標楷體" w:hAnsi="標楷體" w:hint="eastAsia"/>
              </w:rPr>
              <w:t>爰</w:t>
            </w:r>
            <w:proofErr w:type="gramEnd"/>
            <w:r w:rsidR="001F3554">
              <w:rPr>
                <w:rFonts w:ascii="標楷體" w:eastAsia="標楷體" w:hAnsi="標楷體" w:hint="eastAsia"/>
              </w:rPr>
              <w:t>於第六款後勤調度組增訂相關規定</w:t>
            </w:r>
            <w:r w:rsidR="0032542D" w:rsidRPr="0032542D">
              <w:rPr>
                <w:rFonts w:ascii="標楷體" w:eastAsia="標楷體" w:hAnsi="標楷體" w:hint="eastAsia"/>
              </w:rPr>
              <w:t>。</w:t>
            </w:r>
          </w:p>
        </w:tc>
      </w:tr>
      <w:tr w:rsidR="0032542D" w:rsidTr="005E380C">
        <w:tblPrEx>
          <w:tblCellMar>
            <w:left w:w="28" w:type="dxa"/>
            <w:right w:w="28" w:type="dxa"/>
          </w:tblCellMar>
        </w:tblPrEx>
        <w:tc>
          <w:tcPr>
            <w:tcW w:w="3488" w:type="dxa"/>
          </w:tcPr>
          <w:p w:rsidR="00895D8C" w:rsidRPr="00895D8C" w:rsidRDefault="00895D8C" w:rsidP="00DC6485">
            <w:pPr>
              <w:tabs>
                <w:tab w:val="left" w:pos="1213"/>
              </w:tabs>
              <w:ind w:left="540" w:hangingChars="225" w:hanging="540"/>
              <w:jc w:val="both"/>
              <w:rPr>
                <w:rFonts w:ascii="標楷體" w:eastAsia="標楷體" w:hAnsi="標楷體"/>
              </w:rPr>
            </w:pPr>
            <w:r w:rsidRPr="00895D8C">
              <w:rPr>
                <w:rFonts w:ascii="標楷體" w:eastAsia="標楷體" w:hAnsi="標楷體" w:hint="eastAsia"/>
              </w:rPr>
              <w:lastRenderedPageBreak/>
              <w:t>三、各機關之資通安全事件通報及應變程序，應包含通報資通安全事件、</w:t>
            </w:r>
            <w:r w:rsidR="00B903D0" w:rsidRPr="00B903D0">
              <w:rPr>
                <w:rFonts w:ascii="標楷體" w:eastAsia="標楷體" w:hAnsi="標楷體" w:hint="eastAsia"/>
                <w:u w:val="single"/>
              </w:rPr>
              <w:t>組成通報應變小組與</w:t>
            </w:r>
            <w:r w:rsidRPr="00895D8C">
              <w:rPr>
                <w:rFonts w:ascii="標楷體" w:eastAsia="標楷體" w:hAnsi="標楷體" w:hint="eastAsia"/>
              </w:rPr>
              <w:t>召開事件應變會議、</w:t>
            </w:r>
            <w:r w:rsidRPr="00895D8C">
              <w:rPr>
                <w:rFonts w:ascii="標楷體" w:eastAsia="標楷體" w:hAnsi="標楷體" w:hint="eastAsia"/>
              </w:rPr>
              <w:lastRenderedPageBreak/>
              <w:t xml:space="preserve">損害控制或復原作業、事件根因分析及改善追蹤等項目(如圖二)，並依本法施行細則第六條第一項第九款規定納入資通安全維護計畫中，各項程序如下：  </w:t>
            </w:r>
          </w:p>
          <w:p w:rsidR="00895D8C" w:rsidRPr="00895D8C" w:rsidRDefault="00895D8C" w:rsidP="00895D8C">
            <w:pPr>
              <w:tabs>
                <w:tab w:val="left" w:pos="1213"/>
              </w:tabs>
              <w:jc w:val="center"/>
              <w:rPr>
                <w:rFonts w:ascii="標楷體" w:eastAsia="標楷體" w:hAnsi="標楷體"/>
              </w:rPr>
            </w:pPr>
            <w:r>
              <w:rPr>
                <w:noProof/>
              </w:rPr>
              <w:drawing>
                <wp:inline distT="0" distB="0" distL="0" distR="0" wp14:anchorId="19CE5A25" wp14:editId="682D7106">
                  <wp:extent cx="2184400" cy="1371026"/>
                  <wp:effectExtent l="0" t="0" r="6350" b="635"/>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049" cy="1377082"/>
                          </a:xfrm>
                          <a:prstGeom prst="rect">
                            <a:avLst/>
                          </a:prstGeom>
                          <a:noFill/>
                          <a:extLst/>
                        </pic:spPr>
                      </pic:pic>
                    </a:graphicData>
                  </a:graphic>
                </wp:inline>
              </w:drawing>
            </w:r>
          </w:p>
          <w:p w:rsidR="00895D8C" w:rsidRPr="00895D8C" w:rsidRDefault="00895D8C" w:rsidP="0044342B">
            <w:pPr>
              <w:tabs>
                <w:tab w:val="left" w:pos="1213"/>
              </w:tabs>
              <w:ind w:left="823" w:hangingChars="343" w:hanging="823"/>
              <w:jc w:val="both"/>
              <w:rPr>
                <w:rFonts w:ascii="標楷體" w:eastAsia="標楷體" w:hAnsi="標楷體"/>
              </w:rPr>
            </w:pPr>
            <w:r w:rsidRPr="00895D8C">
              <w:rPr>
                <w:rFonts w:ascii="標楷體" w:eastAsia="標楷體" w:hAnsi="標楷體" w:hint="eastAsia"/>
              </w:rPr>
              <w:t>圖二、資通安全事件通報及應變程序</w:t>
            </w:r>
          </w:p>
          <w:p w:rsidR="00895D8C" w:rsidRPr="00895D8C" w:rsidRDefault="00895D8C" w:rsidP="00F728DE">
            <w:pPr>
              <w:tabs>
                <w:tab w:val="left" w:pos="1213"/>
              </w:tabs>
              <w:ind w:leftChars="106" w:left="254"/>
              <w:jc w:val="both"/>
              <w:rPr>
                <w:rFonts w:ascii="標楷體" w:eastAsia="標楷體" w:hAnsi="標楷體"/>
              </w:rPr>
            </w:pPr>
            <w:r w:rsidRPr="00895D8C">
              <w:rPr>
                <w:rFonts w:ascii="標楷體" w:eastAsia="標楷體" w:hAnsi="標楷體" w:hint="eastAsia"/>
              </w:rPr>
              <w:t>（一）通報資通安全事件</w:t>
            </w:r>
          </w:p>
          <w:p w:rsidR="00895D8C" w:rsidRPr="00895D8C" w:rsidRDefault="00967C9D" w:rsidP="00F728DE">
            <w:pPr>
              <w:tabs>
                <w:tab w:val="left" w:pos="964"/>
              </w:tabs>
              <w:ind w:leftChars="283" w:left="960" w:hangingChars="117" w:hanging="281"/>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各機關應依本法及資通安全事件通報及應變辦法規定，</w:t>
            </w:r>
            <w:proofErr w:type="gramStart"/>
            <w:r w:rsidR="00895D8C" w:rsidRPr="00895D8C">
              <w:rPr>
                <w:rFonts w:ascii="標楷體" w:eastAsia="標楷體" w:hAnsi="標楷體" w:hint="eastAsia"/>
              </w:rPr>
              <w:t>由情資及</w:t>
            </w:r>
            <w:proofErr w:type="gramEnd"/>
            <w:r w:rsidR="00895D8C" w:rsidRPr="00895D8C">
              <w:rPr>
                <w:rFonts w:ascii="標楷體" w:eastAsia="標楷體" w:hAnsi="標楷體" w:hint="eastAsia"/>
              </w:rPr>
              <w:t>計畫組依主管機關或中央目的事業主管機關指定方式完成事件通報。</w:t>
            </w:r>
          </w:p>
          <w:p w:rsidR="00895D8C" w:rsidRPr="00895D8C" w:rsidRDefault="00967C9D" w:rsidP="00F728DE">
            <w:pPr>
              <w:tabs>
                <w:tab w:val="left" w:pos="964"/>
              </w:tabs>
              <w:ind w:leftChars="294" w:left="963" w:hangingChars="107" w:hanging="257"/>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第三級或</w:t>
            </w:r>
            <w:proofErr w:type="gramStart"/>
            <w:r w:rsidR="00895D8C" w:rsidRPr="00895D8C">
              <w:rPr>
                <w:rFonts w:ascii="標楷體" w:eastAsia="標楷體" w:hAnsi="標楷體" w:hint="eastAsia"/>
              </w:rPr>
              <w:t>第四級資通</w:t>
            </w:r>
            <w:proofErr w:type="gramEnd"/>
            <w:r w:rsidR="00895D8C" w:rsidRPr="00895D8C">
              <w:rPr>
                <w:rFonts w:ascii="標楷體" w:eastAsia="標楷體" w:hAnsi="標楷體" w:hint="eastAsia"/>
              </w:rPr>
              <w:t>安全事件，各機關除</w:t>
            </w:r>
            <w:proofErr w:type="gramStart"/>
            <w:r w:rsidR="00895D8C" w:rsidRPr="00895D8C">
              <w:rPr>
                <w:rFonts w:ascii="標楷體" w:eastAsia="標楷體" w:hAnsi="標楷體" w:hint="eastAsia"/>
              </w:rPr>
              <w:t>依前目規定</w:t>
            </w:r>
            <w:proofErr w:type="gramEnd"/>
            <w:r w:rsidR="00895D8C" w:rsidRPr="00895D8C">
              <w:rPr>
                <w:rFonts w:ascii="標楷體" w:eastAsia="標楷體" w:hAnsi="標楷體" w:hint="eastAsia"/>
              </w:rPr>
              <w:t>通報外，應另以</w:t>
            </w:r>
            <w:r w:rsidR="00895D8C" w:rsidRPr="00B903D0">
              <w:rPr>
                <w:rFonts w:ascii="標楷體" w:eastAsia="標楷體" w:hAnsi="標楷體" w:hint="eastAsia"/>
                <w:u w:val="single"/>
              </w:rPr>
              <w:t>電話</w:t>
            </w:r>
            <w:r w:rsidR="00B903D0" w:rsidRPr="00B903D0">
              <w:rPr>
                <w:rFonts w:ascii="標楷體" w:eastAsia="標楷體" w:hAnsi="標楷體" w:hint="eastAsia"/>
                <w:u w:val="single"/>
              </w:rPr>
              <w:t>或其他適當</w:t>
            </w:r>
            <w:r w:rsidR="00895D8C" w:rsidRPr="00B903D0">
              <w:rPr>
                <w:rFonts w:ascii="標楷體" w:eastAsia="標楷體" w:hAnsi="標楷體" w:hint="eastAsia"/>
                <w:u w:val="single"/>
              </w:rPr>
              <w:t>方式</w:t>
            </w:r>
            <w:r w:rsidR="00FC439B">
              <w:rPr>
                <w:rFonts w:ascii="標楷體" w:eastAsia="標楷體" w:hAnsi="標楷體" w:hint="eastAsia"/>
              </w:rPr>
              <w:t>通知上級機關或中央目的事業主管機關，</w:t>
            </w:r>
            <w:r w:rsidR="00895D8C" w:rsidRPr="00895D8C">
              <w:rPr>
                <w:rFonts w:ascii="標楷體" w:eastAsia="標楷體" w:hAnsi="標楷體" w:hint="eastAsia"/>
              </w:rPr>
              <w:t>無上級機關者，應通知主管機關；行政院資通安全處</w:t>
            </w:r>
            <w:r w:rsidR="00B903D0" w:rsidRPr="00B903D0">
              <w:rPr>
                <w:rFonts w:ascii="標楷體" w:eastAsia="標楷體" w:hAnsi="標楷體" w:hint="eastAsia"/>
                <w:u w:val="single"/>
              </w:rPr>
              <w:t>(數位發展</w:t>
            </w:r>
            <w:proofErr w:type="gramStart"/>
            <w:r w:rsidR="00B903D0" w:rsidRPr="00B903D0">
              <w:rPr>
                <w:rFonts w:ascii="標楷體" w:eastAsia="標楷體" w:hAnsi="標楷體" w:hint="eastAsia"/>
                <w:u w:val="single"/>
              </w:rPr>
              <w:t>部資通安全署</w:t>
            </w:r>
            <w:proofErr w:type="gramEnd"/>
            <w:r w:rsidR="00B903D0" w:rsidRPr="00B903D0">
              <w:rPr>
                <w:rFonts w:ascii="標楷體" w:eastAsia="標楷體" w:hAnsi="標楷體" w:hint="eastAsia"/>
                <w:u w:val="single"/>
              </w:rPr>
              <w:t>成立後為該署)</w:t>
            </w:r>
            <w:r w:rsidR="00895D8C" w:rsidRPr="00895D8C">
              <w:rPr>
                <w:rFonts w:ascii="標楷體" w:eastAsia="標楷體" w:hAnsi="標楷體" w:hint="eastAsia"/>
              </w:rPr>
              <w:t>就第三級或</w:t>
            </w:r>
            <w:proofErr w:type="gramStart"/>
            <w:r w:rsidR="00895D8C" w:rsidRPr="00895D8C">
              <w:rPr>
                <w:rFonts w:ascii="標楷體" w:eastAsia="標楷體" w:hAnsi="標楷體" w:hint="eastAsia"/>
              </w:rPr>
              <w:t>第四級資通</w:t>
            </w:r>
            <w:proofErr w:type="gramEnd"/>
            <w:r w:rsidR="00895D8C" w:rsidRPr="00895D8C">
              <w:rPr>
                <w:rFonts w:ascii="標楷體" w:eastAsia="標楷體" w:hAnsi="標楷體" w:hint="eastAsia"/>
              </w:rPr>
              <w:t>安全事件，依國土安全緊急通報作業規定轉報行政院國土安全辦公室。</w:t>
            </w:r>
          </w:p>
          <w:p w:rsidR="00895D8C" w:rsidRPr="00895D8C" w:rsidRDefault="00895D8C" w:rsidP="00F728DE">
            <w:pPr>
              <w:ind w:leftChars="106" w:left="962" w:hangingChars="295" w:hanging="708"/>
              <w:jc w:val="both"/>
              <w:rPr>
                <w:rFonts w:ascii="標楷體" w:eastAsia="標楷體" w:hAnsi="標楷體"/>
              </w:rPr>
            </w:pPr>
            <w:r w:rsidRPr="00895D8C">
              <w:rPr>
                <w:rFonts w:ascii="標楷體" w:eastAsia="標楷體" w:hAnsi="標楷體" w:hint="eastAsia"/>
              </w:rPr>
              <w:t>（二）</w:t>
            </w:r>
            <w:r w:rsidRPr="0054475E">
              <w:rPr>
                <w:rFonts w:ascii="標楷體" w:eastAsia="標楷體" w:hAnsi="標楷體" w:hint="eastAsia"/>
                <w:u w:val="single"/>
              </w:rPr>
              <w:t>組成</w:t>
            </w:r>
            <w:r w:rsidR="00B903D0">
              <w:rPr>
                <w:rFonts w:ascii="標楷體" w:eastAsia="標楷體" w:hAnsi="標楷體" w:hint="eastAsia"/>
                <w:u w:val="single"/>
              </w:rPr>
              <w:t>通報應變</w:t>
            </w:r>
            <w:r w:rsidRPr="0054475E">
              <w:rPr>
                <w:rFonts w:ascii="標楷體" w:eastAsia="標楷體" w:hAnsi="標楷體" w:hint="eastAsia"/>
                <w:u w:val="single"/>
              </w:rPr>
              <w:t>小組與</w:t>
            </w:r>
            <w:r w:rsidRPr="00895D8C">
              <w:rPr>
                <w:rFonts w:ascii="標楷體" w:eastAsia="標楷體" w:hAnsi="標楷體" w:hint="eastAsia"/>
              </w:rPr>
              <w:t>召開事件應變會議</w:t>
            </w:r>
          </w:p>
          <w:p w:rsidR="00895D8C" w:rsidRPr="00895D8C" w:rsidRDefault="00895D8C" w:rsidP="005E380C">
            <w:pPr>
              <w:tabs>
                <w:tab w:val="left" w:pos="1213"/>
              </w:tabs>
              <w:ind w:leftChars="402" w:left="965"/>
              <w:jc w:val="both"/>
              <w:rPr>
                <w:rFonts w:ascii="標楷體" w:eastAsia="標楷體" w:hAnsi="標楷體"/>
              </w:rPr>
            </w:pPr>
            <w:r w:rsidRPr="00895D8C">
              <w:rPr>
                <w:rFonts w:ascii="標楷體" w:eastAsia="標楷體" w:hAnsi="標楷體" w:hint="eastAsia"/>
              </w:rPr>
              <w:t>各機關於完成第三級或</w:t>
            </w:r>
            <w:proofErr w:type="gramStart"/>
            <w:r w:rsidRPr="00895D8C">
              <w:rPr>
                <w:rFonts w:ascii="標楷體" w:eastAsia="標楷體" w:hAnsi="標楷體" w:hint="eastAsia"/>
              </w:rPr>
              <w:t>第四級資通</w:t>
            </w:r>
            <w:proofErr w:type="gramEnd"/>
            <w:r w:rsidRPr="00895D8C">
              <w:rPr>
                <w:rFonts w:ascii="標楷體" w:eastAsia="標楷體" w:hAnsi="標楷體" w:hint="eastAsia"/>
              </w:rPr>
              <w:t>安全事件之初步損害控制後應召開</w:t>
            </w:r>
            <w:r w:rsidRPr="00895D8C">
              <w:rPr>
                <w:rFonts w:ascii="標楷體" w:eastAsia="標楷體" w:hAnsi="標楷體" w:hint="eastAsia"/>
              </w:rPr>
              <w:lastRenderedPageBreak/>
              <w:t>事件應變會議，會議形式不拘，由事件指揮官主持討論下列事項，並得視情況邀請上級機關、中央目的事業主管機關或主管機關出席：</w:t>
            </w:r>
          </w:p>
          <w:p w:rsidR="00895D8C" w:rsidRPr="00895D8C" w:rsidRDefault="00895D8C" w:rsidP="005E380C">
            <w:pPr>
              <w:tabs>
                <w:tab w:val="left" w:pos="1213"/>
              </w:tabs>
              <w:ind w:leftChars="284" w:left="682"/>
              <w:jc w:val="both"/>
              <w:rPr>
                <w:rFonts w:ascii="標楷體" w:eastAsia="標楷體" w:hAnsi="標楷體"/>
              </w:rPr>
            </w:pPr>
            <w:r w:rsidRPr="00895D8C">
              <w:rPr>
                <w:rFonts w:ascii="標楷體" w:eastAsia="標楷體" w:hAnsi="標楷體" w:hint="eastAsia"/>
              </w:rPr>
              <w:t>1.資通安全事件概況。</w:t>
            </w:r>
          </w:p>
          <w:p w:rsidR="00895D8C" w:rsidRPr="00895D8C" w:rsidRDefault="00895D8C" w:rsidP="005E380C">
            <w:pPr>
              <w:tabs>
                <w:tab w:val="left" w:pos="1213"/>
              </w:tabs>
              <w:ind w:leftChars="284" w:left="682"/>
              <w:jc w:val="both"/>
              <w:rPr>
                <w:rFonts w:ascii="標楷體" w:eastAsia="標楷體" w:hAnsi="標楷體"/>
              </w:rPr>
            </w:pPr>
            <w:r w:rsidRPr="00895D8C">
              <w:rPr>
                <w:rFonts w:ascii="標楷體" w:eastAsia="標楷體" w:hAnsi="標楷體" w:hint="eastAsia"/>
              </w:rPr>
              <w:t>2.評估受影響範圍。</w:t>
            </w:r>
          </w:p>
          <w:p w:rsidR="00895D8C" w:rsidRPr="00895D8C" w:rsidRDefault="00895D8C" w:rsidP="005E380C">
            <w:pPr>
              <w:tabs>
                <w:tab w:val="left" w:pos="1213"/>
              </w:tabs>
              <w:ind w:leftChars="284" w:left="682"/>
              <w:jc w:val="both"/>
              <w:rPr>
                <w:rFonts w:ascii="標楷體" w:eastAsia="標楷體" w:hAnsi="標楷體"/>
              </w:rPr>
            </w:pPr>
            <w:r w:rsidRPr="00895D8C">
              <w:rPr>
                <w:rFonts w:ascii="標楷體" w:eastAsia="標楷體" w:hAnsi="標楷體" w:hint="eastAsia"/>
              </w:rPr>
              <w:t>3.其他必要之討論事項。</w:t>
            </w:r>
          </w:p>
          <w:p w:rsidR="00895D8C" w:rsidRPr="00895D8C" w:rsidRDefault="00895D8C" w:rsidP="004C3AA5">
            <w:pPr>
              <w:tabs>
                <w:tab w:val="left" w:pos="1213"/>
              </w:tabs>
              <w:ind w:leftChars="107" w:left="257"/>
              <w:jc w:val="both"/>
              <w:rPr>
                <w:rFonts w:ascii="標楷體" w:eastAsia="標楷體" w:hAnsi="標楷體"/>
              </w:rPr>
            </w:pPr>
            <w:r w:rsidRPr="00895D8C">
              <w:rPr>
                <w:rFonts w:ascii="標楷體" w:eastAsia="標楷體" w:hAnsi="標楷體" w:hint="eastAsia"/>
              </w:rPr>
              <w:t>（三）損害控制或復原作業</w:t>
            </w:r>
          </w:p>
          <w:p w:rsidR="00895D8C" w:rsidRPr="00895D8C" w:rsidRDefault="00967C9D" w:rsidP="004C3AA5">
            <w:pPr>
              <w:tabs>
                <w:tab w:val="left" w:pos="1213"/>
              </w:tabs>
              <w:ind w:leftChars="295" w:left="965" w:hangingChars="107" w:hanging="257"/>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由應變執行</w:t>
            </w:r>
            <w:r>
              <w:rPr>
                <w:rFonts w:ascii="標楷體" w:eastAsia="標楷體" w:hAnsi="標楷體" w:hint="eastAsia"/>
              </w:rPr>
              <w:t>組執行損害控制</w:t>
            </w:r>
            <w:r w:rsidR="006D6EAC">
              <w:rPr>
                <w:rFonts w:ascii="標楷體" w:eastAsia="標楷體" w:hAnsi="標楷體" w:hint="eastAsia"/>
              </w:rPr>
              <w:t>或</w:t>
            </w:r>
            <w:r w:rsidR="00895D8C" w:rsidRPr="00895D8C">
              <w:rPr>
                <w:rFonts w:ascii="標楷體" w:eastAsia="標楷體" w:hAnsi="標楷體" w:hint="eastAsia"/>
              </w:rPr>
              <w:t>復原作業，並辦理下列事項：</w:t>
            </w:r>
          </w:p>
          <w:p w:rsidR="00895D8C" w:rsidRPr="00895D8C" w:rsidRDefault="00967C9D" w:rsidP="00F728DE">
            <w:pPr>
              <w:tabs>
                <w:tab w:val="left" w:pos="1213"/>
              </w:tabs>
              <w:ind w:leftChars="343" w:left="1245" w:hangingChars="176" w:hanging="422"/>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確認具體受害範圍，並優先恢復對外服務及核心資通系統運作，</w:t>
            </w:r>
            <w:proofErr w:type="gramStart"/>
            <w:r w:rsidR="00895D8C" w:rsidRPr="00895D8C">
              <w:rPr>
                <w:rFonts w:ascii="標楷體" w:eastAsia="標楷體" w:hAnsi="標楷體" w:hint="eastAsia"/>
              </w:rPr>
              <w:t>防止次波攻擊</w:t>
            </w:r>
            <w:proofErr w:type="gramEnd"/>
            <w:r w:rsidR="00895D8C" w:rsidRPr="00895D8C">
              <w:rPr>
                <w:rFonts w:ascii="標楷體" w:eastAsia="標楷體" w:hAnsi="標楷體" w:hint="eastAsia"/>
              </w:rPr>
              <w:t>及擴散情形。</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評估各系統是否於可容忍中斷時間內恢復服務及對利害關係人之影響，決定是否對外公告事件之相關內容。</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t>(3)</w:t>
            </w:r>
            <w:r w:rsidR="00895D8C" w:rsidRPr="00895D8C">
              <w:rPr>
                <w:rFonts w:ascii="標楷體" w:eastAsia="標楷體" w:hAnsi="標楷體" w:hint="eastAsia"/>
              </w:rPr>
              <w:t>於完成損害控制或復原作業後，依主管機關或中央目的事業主管機關指定之方式完成通知作業。</w:t>
            </w:r>
          </w:p>
          <w:p w:rsidR="00895D8C" w:rsidRPr="00895D8C" w:rsidRDefault="00967C9D" w:rsidP="004C3AA5">
            <w:pPr>
              <w:tabs>
                <w:tab w:val="left" w:pos="1213"/>
              </w:tabs>
              <w:ind w:leftChars="295" w:left="965" w:hangingChars="107" w:hanging="257"/>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第三級或</w:t>
            </w:r>
            <w:proofErr w:type="gramStart"/>
            <w:r w:rsidR="00895D8C" w:rsidRPr="00895D8C">
              <w:rPr>
                <w:rFonts w:ascii="標楷體" w:eastAsia="標楷體" w:hAnsi="標楷體" w:hint="eastAsia"/>
              </w:rPr>
              <w:t>第四級資通</w:t>
            </w:r>
            <w:proofErr w:type="gramEnd"/>
            <w:r w:rsidR="00895D8C" w:rsidRPr="00895D8C">
              <w:rPr>
                <w:rFonts w:ascii="標楷體" w:eastAsia="標楷體" w:hAnsi="標楷體" w:hint="eastAsia"/>
              </w:rPr>
              <w:t>安全事件，除</w:t>
            </w:r>
            <w:proofErr w:type="gramStart"/>
            <w:r w:rsidR="00895D8C" w:rsidRPr="00895D8C">
              <w:rPr>
                <w:rFonts w:ascii="標楷體" w:eastAsia="標楷體" w:hAnsi="標楷體" w:hint="eastAsia"/>
              </w:rPr>
              <w:t>依前目規定</w:t>
            </w:r>
            <w:proofErr w:type="gramEnd"/>
            <w:r w:rsidR="00895D8C" w:rsidRPr="00895D8C">
              <w:rPr>
                <w:rFonts w:ascii="標楷體" w:eastAsia="標楷體" w:hAnsi="標楷體" w:hint="eastAsia"/>
              </w:rPr>
              <w:t>辦理外，並應辦理下列事項：</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定時向事件指揮官、通</w:t>
            </w:r>
            <w:r w:rsidR="00B903D0">
              <w:rPr>
                <w:rFonts w:ascii="標楷體" w:eastAsia="標楷體" w:hAnsi="標楷體" w:hint="eastAsia"/>
              </w:rPr>
              <w:t>報應變小組成員、上級機關或中央目的事業主管機關回報控制措施成效；</w:t>
            </w:r>
            <w:r w:rsidR="00895D8C" w:rsidRPr="00895D8C">
              <w:rPr>
                <w:rFonts w:ascii="標楷體" w:eastAsia="標楷體" w:hAnsi="標楷體" w:hint="eastAsia"/>
              </w:rPr>
              <w:t>無上級機關者，應回報主管機關。</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lastRenderedPageBreak/>
              <w:t>(2)</w:t>
            </w:r>
            <w:r w:rsidR="00895D8C" w:rsidRPr="00895D8C">
              <w:rPr>
                <w:rFonts w:ascii="標楷體" w:eastAsia="標楷體" w:hAnsi="標楷體" w:hint="eastAsia"/>
              </w:rPr>
              <w:t>倘涉及個人資料外</w:t>
            </w:r>
            <w:proofErr w:type="gramStart"/>
            <w:r w:rsidR="00895D8C" w:rsidRPr="00895D8C">
              <w:rPr>
                <w:rFonts w:ascii="標楷體" w:eastAsia="標楷體" w:hAnsi="標楷體" w:hint="eastAsia"/>
              </w:rPr>
              <w:t>洩</w:t>
            </w:r>
            <w:proofErr w:type="gramEnd"/>
            <w:r w:rsidR="00895D8C" w:rsidRPr="00895D8C">
              <w:rPr>
                <w:rFonts w:ascii="標楷體" w:eastAsia="標楷體" w:hAnsi="標楷體" w:hint="eastAsia"/>
              </w:rPr>
              <w:t>，應評估通知當事人之適當方式，依個人資料保護法第十二條規定辦理。</w:t>
            </w:r>
          </w:p>
          <w:p w:rsidR="00895D8C" w:rsidRPr="00895D8C" w:rsidRDefault="00967C9D" w:rsidP="004C3AA5">
            <w:pPr>
              <w:tabs>
                <w:tab w:val="left" w:pos="1213"/>
              </w:tabs>
              <w:ind w:leftChars="107" w:left="257"/>
              <w:jc w:val="both"/>
              <w:rPr>
                <w:rFonts w:ascii="標楷體" w:eastAsia="標楷體" w:hAnsi="標楷體"/>
              </w:rPr>
            </w:pPr>
            <w:r>
              <w:rPr>
                <w:rFonts w:ascii="標楷體" w:eastAsia="標楷體" w:hAnsi="標楷體" w:hint="eastAsia"/>
              </w:rPr>
              <w:t>（四</w:t>
            </w:r>
            <w:r>
              <w:rPr>
                <w:rFonts w:ascii="標楷體" w:eastAsia="標楷體" w:hAnsi="標楷體"/>
              </w:rPr>
              <w:t>）</w:t>
            </w:r>
            <w:r w:rsidR="00895D8C" w:rsidRPr="00895D8C">
              <w:rPr>
                <w:rFonts w:ascii="標楷體" w:eastAsia="標楷體" w:hAnsi="標楷體" w:hint="eastAsia"/>
              </w:rPr>
              <w:t>事件根因分析</w:t>
            </w:r>
          </w:p>
          <w:p w:rsidR="00895D8C" w:rsidRPr="00895D8C" w:rsidRDefault="00895D8C" w:rsidP="004C3AA5">
            <w:pPr>
              <w:tabs>
                <w:tab w:val="left" w:pos="1213"/>
              </w:tabs>
              <w:ind w:leftChars="402" w:left="965"/>
              <w:jc w:val="both"/>
              <w:rPr>
                <w:rFonts w:ascii="標楷體" w:eastAsia="標楷體" w:hAnsi="標楷體"/>
              </w:rPr>
            </w:pPr>
            <w:r w:rsidRPr="00895D8C">
              <w:rPr>
                <w:rFonts w:ascii="標楷體" w:eastAsia="標楷體" w:hAnsi="標楷體" w:hint="eastAsia"/>
              </w:rPr>
              <w:t>由後勤調度組執行，</w:t>
            </w:r>
            <w:proofErr w:type="gramStart"/>
            <w:r w:rsidRPr="00E925F9">
              <w:rPr>
                <w:rFonts w:ascii="標楷體" w:eastAsia="標楷體" w:hAnsi="標楷體" w:hint="eastAsia"/>
                <w:u w:val="single"/>
              </w:rPr>
              <w:t>依資通</w:t>
            </w:r>
            <w:proofErr w:type="gramEnd"/>
            <w:r w:rsidRPr="00E925F9">
              <w:rPr>
                <w:rFonts w:ascii="標楷體" w:eastAsia="標楷體" w:hAnsi="標楷體" w:hint="eastAsia"/>
                <w:u w:val="single"/>
              </w:rPr>
              <w:t>安全事件等級，建議</w:t>
            </w:r>
            <w:r w:rsidRPr="00895D8C">
              <w:rPr>
                <w:rFonts w:ascii="標楷體" w:eastAsia="標楷體" w:hAnsi="標楷體" w:hint="eastAsia"/>
              </w:rPr>
              <w:t>辦理事項如下：</w:t>
            </w:r>
          </w:p>
          <w:p w:rsidR="00895D8C" w:rsidRPr="00895D8C" w:rsidRDefault="00967C9D" w:rsidP="004C3AA5">
            <w:pPr>
              <w:tabs>
                <w:tab w:val="left" w:pos="1213"/>
              </w:tabs>
              <w:ind w:leftChars="295" w:left="965" w:hangingChars="107" w:hanging="257"/>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依第四點跡證保存之規定保存相關跡證，惡意程式</w:t>
            </w:r>
            <w:r w:rsidR="00B903D0">
              <w:rPr>
                <w:rFonts w:ascii="標楷體" w:eastAsia="標楷體" w:hAnsi="標楷體" w:hint="eastAsia"/>
                <w:u w:val="single"/>
              </w:rPr>
              <w:t>建議得</w:t>
            </w:r>
            <w:r w:rsidR="00895D8C" w:rsidRPr="00E925F9">
              <w:rPr>
                <w:rFonts w:ascii="標楷體" w:eastAsia="標楷體" w:hAnsi="標楷體" w:hint="eastAsia"/>
                <w:u w:val="single"/>
              </w:rPr>
              <w:t>請防毒軟體</w:t>
            </w:r>
            <w:proofErr w:type="gramStart"/>
            <w:r w:rsidR="00895D8C" w:rsidRPr="00E925F9">
              <w:rPr>
                <w:rFonts w:ascii="標楷體" w:eastAsia="標楷體" w:hAnsi="標楷體" w:hint="eastAsia"/>
                <w:u w:val="single"/>
              </w:rPr>
              <w:t>或資安服務</w:t>
            </w:r>
            <w:proofErr w:type="gramEnd"/>
            <w:r w:rsidR="00895D8C" w:rsidRPr="00E925F9">
              <w:rPr>
                <w:rFonts w:ascii="標楷體" w:eastAsia="標楷體" w:hAnsi="標楷體" w:hint="eastAsia"/>
                <w:u w:val="single"/>
              </w:rPr>
              <w:t>公司檢測</w:t>
            </w:r>
            <w:r w:rsidR="00895D8C" w:rsidRPr="00895D8C">
              <w:rPr>
                <w:rFonts w:ascii="標楷體" w:eastAsia="標楷體" w:hAnsi="標楷體" w:hint="eastAsia"/>
              </w:rPr>
              <w:t>，</w:t>
            </w:r>
            <w:r w:rsidR="00895D8C" w:rsidRPr="00E925F9">
              <w:rPr>
                <w:rFonts w:ascii="標楷體" w:eastAsia="標楷體" w:hAnsi="標楷體" w:hint="eastAsia"/>
                <w:u w:val="single"/>
              </w:rPr>
              <w:t>並</w:t>
            </w:r>
            <w:r w:rsidR="00895D8C" w:rsidRPr="00895D8C">
              <w:rPr>
                <w:rFonts w:ascii="標楷體" w:eastAsia="標楷體" w:hAnsi="標楷體" w:hint="eastAsia"/>
              </w:rPr>
              <w:t>上傳至Virus</w:t>
            </w:r>
            <w:r w:rsidR="00B903D0">
              <w:rPr>
                <w:rFonts w:ascii="標楷體" w:eastAsia="標楷體" w:hAnsi="標楷體" w:hint="eastAsia"/>
              </w:rPr>
              <w:t xml:space="preserve"> </w:t>
            </w:r>
            <w:r w:rsidR="00895D8C" w:rsidRPr="00895D8C">
              <w:rPr>
                <w:rFonts w:ascii="標楷體" w:eastAsia="標楷體" w:hAnsi="標楷體" w:hint="eastAsia"/>
              </w:rPr>
              <w:t>Check網站(https://viruscheck.tw/)</w:t>
            </w:r>
            <w:r w:rsidR="00B903D0">
              <w:rPr>
                <w:rFonts w:ascii="標楷體" w:eastAsia="標楷體" w:hAnsi="標楷體" w:hint="eastAsia"/>
                <w:u w:val="single"/>
              </w:rPr>
              <w:t>分析，以更新或強化相關偵測及聯防機制，不宜上傳至其他平</w:t>
            </w:r>
            <w:proofErr w:type="gramStart"/>
            <w:r w:rsidR="00B903D0">
              <w:rPr>
                <w:rFonts w:ascii="標楷體" w:eastAsia="標楷體" w:hAnsi="標楷體" w:hint="eastAsia"/>
                <w:u w:val="single"/>
              </w:rPr>
              <w:t>臺</w:t>
            </w:r>
            <w:proofErr w:type="gramEnd"/>
            <w:r w:rsidR="00895D8C" w:rsidRPr="00895D8C">
              <w:rPr>
                <w:rFonts w:ascii="標楷體" w:eastAsia="標楷體" w:hAnsi="標楷體" w:hint="eastAsia"/>
              </w:rPr>
              <w:t>。</w:t>
            </w:r>
          </w:p>
          <w:p w:rsidR="00895D8C" w:rsidRPr="00895D8C" w:rsidRDefault="00967C9D" w:rsidP="004C3AA5">
            <w:pPr>
              <w:tabs>
                <w:tab w:val="left" w:pos="1213"/>
              </w:tabs>
              <w:ind w:leftChars="295" w:left="965" w:hangingChars="107" w:hanging="257"/>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除設備故障外，後勤調度組應</w:t>
            </w:r>
            <w:proofErr w:type="gramStart"/>
            <w:r w:rsidR="00895D8C" w:rsidRPr="00895D8C">
              <w:rPr>
                <w:rFonts w:ascii="標楷體" w:eastAsia="標楷體" w:hAnsi="標楷體" w:hint="eastAsia"/>
              </w:rPr>
              <w:t>依據前目保存</w:t>
            </w:r>
            <w:proofErr w:type="gramEnd"/>
            <w:r w:rsidR="00895D8C" w:rsidRPr="00895D8C">
              <w:rPr>
                <w:rFonts w:ascii="標楷體" w:eastAsia="標楷體" w:hAnsi="標楷體" w:hint="eastAsia"/>
              </w:rPr>
              <w:t>跡證</w:t>
            </w:r>
            <w:r w:rsidR="00B903D0">
              <w:rPr>
                <w:rFonts w:ascii="標楷體" w:eastAsia="標楷體" w:hAnsi="標楷體" w:hint="eastAsia"/>
              </w:rPr>
              <w:t>，由組長督導委外廠商或外部專家進行根因調查，並提出紀錄分析；如</w:t>
            </w:r>
            <w:r w:rsidR="00895D8C" w:rsidRPr="00895D8C">
              <w:rPr>
                <w:rFonts w:ascii="標楷體" w:eastAsia="標楷體" w:hAnsi="標楷體" w:hint="eastAsia"/>
              </w:rPr>
              <w:t>發現惡意程式，應提出惡意程式分析。</w:t>
            </w:r>
          </w:p>
          <w:p w:rsidR="00895D8C" w:rsidRPr="00895D8C" w:rsidRDefault="00967C9D" w:rsidP="004C3AA5">
            <w:pPr>
              <w:tabs>
                <w:tab w:val="left" w:pos="1213"/>
              </w:tabs>
              <w:ind w:leftChars="295" w:left="965" w:hangingChars="107" w:hanging="257"/>
              <w:jc w:val="both"/>
              <w:rPr>
                <w:rFonts w:ascii="標楷體" w:eastAsia="標楷體" w:hAnsi="標楷體"/>
              </w:rPr>
            </w:pPr>
            <w:r>
              <w:rPr>
                <w:rFonts w:ascii="標楷體" w:eastAsia="標楷體" w:hAnsi="標楷體" w:hint="eastAsia"/>
              </w:rPr>
              <w:t>3.</w:t>
            </w:r>
            <w:r w:rsidR="00895D8C" w:rsidRPr="00895D8C">
              <w:rPr>
                <w:rFonts w:ascii="標楷體" w:eastAsia="標楷體" w:hAnsi="標楷體" w:hint="eastAsia"/>
              </w:rPr>
              <w:t>依據事件調查</w:t>
            </w:r>
            <w:r w:rsidR="00895D8C" w:rsidRPr="00A0616C">
              <w:rPr>
                <w:rFonts w:ascii="標楷體" w:eastAsia="標楷體" w:hAnsi="標楷體" w:hint="eastAsia"/>
                <w:u w:val="single"/>
              </w:rPr>
              <w:t>根因分析</w:t>
            </w:r>
            <w:r w:rsidR="00895D8C" w:rsidRPr="00895D8C">
              <w:rPr>
                <w:rFonts w:ascii="標楷體" w:eastAsia="標楷體" w:hAnsi="標楷體" w:hint="eastAsia"/>
              </w:rPr>
              <w:t>結果，機關應評估短、中、</w:t>
            </w:r>
            <w:proofErr w:type="gramStart"/>
            <w:r w:rsidR="00895D8C" w:rsidRPr="00895D8C">
              <w:rPr>
                <w:rFonts w:ascii="標楷體" w:eastAsia="標楷體" w:hAnsi="標楷體" w:hint="eastAsia"/>
              </w:rPr>
              <w:t>長期資安管理</w:t>
            </w:r>
            <w:proofErr w:type="gramEnd"/>
            <w:r w:rsidR="00895D8C" w:rsidRPr="00895D8C">
              <w:rPr>
                <w:rFonts w:ascii="標楷體" w:eastAsia="標楷體" w:hAnsi="標楷體" w:hint="eastAsia"/>
              </w:rPr>
              <w:t>改善策略，其內容如下：</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短期：完成可立即性修補項目之調整，例如更換密碼或修補程式弱點等。</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中期：依據事件根因提出三至六個月內完成之強化作為，例如盤點機關老舊設備，並訂定</w:t>
            </w:r>
            <w:proofErr w:type="gramStart"/>
            <w:r w:rsidR="00895D8C" w:rsidRPr="00895D8C">
              <w:rPr>
                <w:rFonts w:ascii="標楷體" w:eastAsia="標楷體" w:hAnsi="標楷體" w:hint="eastAsia"/>
              </w:rPr>
              <w:t>汰換期</w:t>
            </w:r>
            <w:proofErr w:type="gramEnd"/>
            <w:r w:rsidR="00895D8C" w:rsidRPr="00895D8C">
              <w:rPr>
                <w:rFonts w:ascii="標楷體" w:eastAsia="標楷體" w:hAnsi="標楷體" w:hint="eastAsia"/>
              </w:rPr>
              <w:t>程。</w:t>
            </w:r>
          </w:p>
          <w:p w:rsidR="00895D8C" w:rsidRPr="00895D8C" w:rsidRDefault="00967C9D" w:rsidP="00F728DE">
            <w:pPr>
              <w:tabs>
                <w:tab w:val="left" w:pos="1213"/>
              </w:tabs>
              <w:ind w:leftChars="353" w:left="1245" w:hangingChars="166" w:hanging="398"/>
              <w:jc w:val="both"/>
              <w:rPr>
                <w:rFonts w:ascii="標楷體" w:eastAsia="標楷體" w:hAnsi="標楷體"/>
              </w:rPr>
            </w:pPr>
            <w:r>
              <w:rPr>
                <w:rFonts w:ascii="標楷體" w:eastAsia="標楷體" w:hAnsi="標楷體" w:hint="eastAsia"/>
              </w:rPr>
              <w:lastRenderedPageBreak/>
              <w:t>(3)</w:t>
            </w:r>
            <w:r w:rsidR="00895D8C" w:rsidRPr="00895D8C">
              <w:rPr>
                <w:rFonts w:ascii="標楷體" w:eastAsia="標楷體" w:hAnsi="標楷體" w:hint="eastAsia"/>
              </w:rPr>
              <w:t>長期：依據事件受害情形，視需要提出二年內完成之管理改善建議，例如培養</w:t>
            </w:r>
            <w:proofErr w:type="gramStart"/>
            <w:r w:rsidR="00895D8C" w:rsidRPr="00895D8C">
              <w:rPr>
                <w:rFonts w:ascii="標楷體" w:eastAsia="標楷體" w:hAnsi="標楷體" w:hint="eastAsia"/>
              </w:rPr>
              <w:t>機關資安人員</w:t>
            </w:r>
            <w:proofErr w:type="gramEnd"/>
            <w:r w:rsidR="00895D8C" w:rsidRPr="00895D8C">
              <w:rPr>
                <w:rFonts w:ascii="標楷體" w:eastAsia="標楷體" w:hAnsi="標楷體" w:hint="eastAsia"/>
              </w:rPr>
              <w:t>能力。</w:t>
            </w:r>
          </w:p>
          <w:p w:rsidR="00895D8C" w:rsidRPr="00895D8C" w:rsidRDefault="00967C9D" w:rsidP="00F728DE">
            <w:pPr>
              <w:tabs>
                <w:tab w:val="left" w:pos="1213"/>
              </w:tabs>
              <w:ind w:leftChars="412" w:left="1246" w:hangingChars="107" w:hanging="257"/>
              <w:jc w:val="both"/>
              <w:rPr>
                <w:rFonts w:ascii="標楷體" w:eastAsia="標楷體" w:hAnsi="標楷體"/>
              </w:rPr>
            </w:pPr>
            <w:r>
              <w:rPr>
                <w:rFonts w:ascii="標楷體" w:eastAsia="標楷體" w:hAnsi="標楷體" w:hint="eastAsia"/>
              </w:rPr>
              <w:t>4.</w:t>
            </w:r>
            <w:r w:rsidR="00895D8C" w:rsidRPr="00895D8C">
              <w:rPr>
                <w:rFonts w:ascii="標楷體" w:eastAsia="標楷體" w:hAnsi="標楷體" w:hint="eastAsia"/>
              </w:rPr>
              <w:t>由執行秘書將事件調查根因及改善策略提報事件指揮官裁處，</w:t>
            </w:r>
            <w:r w:rsidR="00B903D0">
              <w:rPr>
                <w:rFonts w:ascii="標楷體" w:eastAsia="標楷體" w:hAnsi="標楷體" w:hint="eastAsia"/>
              </w:rPr>
              <w:t>並由機關資通安全專責人員彙整送交上級機關或中央目的事業主管機關；</w:t>
            </w:r>
            <w:r w:rsidR="00895D8C" w:rsidRPr="00895D8C">
              <w:rPr>
                <w:rFonts w:ascii="標楷體" w:eastAsia="標楷體" w:hAnsi="標楷體" w:hint="eastAsia"/>
              </w:rPr>
              <w:t>無上級機關者，應送交主管機關。</w:t>
            </w:r>
          </w:p>
          <w:p w:rsidR="00895D8C" w:rsidRPr="00895D8C" w:rsidRDefault="00895D8C" w:rsidP="00302E70">
            <w:pPr>
              <w:tabs>
                <w:tab w:val="left" w:pos="1213"/>
              </w:tabs>
              <w:ind w:leftChars="107" w:left="257"/>
              <w:jc w:val="both"/>
              <w:rPr>
                <w:rFonts w:ascii="標楷體" w:eastAsia="標楷體" w:hAnsi="標楷體"/>
              </w:rPr>
            </w:pPr>
            <w:r w:rsidRPr="00895D8C">
              <w:rPr>
                <w:rFonts w:ascii="標楷體" w:eastAsia="標楷體" w:hAnsi="標楷體" w:hint="eastAsia"/>
              </w:rPr>
              <w:t>（五）改善追蹤</w:t>
            </w:r>
          </w:p>
          <w:p w:rsidR="00895D8C" w:rsidRPr="00895D8C" w:rsidRDefault="00895D8C" w:rsidP="00302E70">
            <w:pPr>
              <w:tabs>
                <w:tab w:val="left" w:pos="1213"/>
              </w:tabs>
              <w:ind w:leftChars="402" w:left="965"/>
              <w:jc w:val="both"/>
              <w:rPr>
                <w:rFonts w:ascii="標楷體" w:eastAsia="標楷體" w:hAnsi="標楷體"/>
              </w:rPr>
            </w:pPr>
            <w:r w:rsidRPr="00895D8C">
              <w:rPr>
                <w:rFonts w:ascii="標楷體" w:eastAsia="標楷體" w:hAnsi="標楷體" w:hint="eastAsia"/>
              </w:rPr>
              <w:t>各機關進行事件改善追蹤時，應</w:t>
            </w:r>
            <w:r w:rsidRPr="00A0616C">
              <w:rPr>
                <w:rFonts w:ascii="標楷體" w:eastAsia="標楷體" w:hAnsi="標楷體" w:hint="eastAsia"/>
                <w:u w:val="single"/>
              </w:rPr>
              <w:t>視需要</w:t>
            </w:r>
            <w:r w:rsidRPr="00895D8C">
              <w:rPr>
                <w:rFonts w:ascii="標楷體" w:eastAsia="標楷體" w:hAnsi="標楷體" w:hint="eastAsia"/>
              </w:rPr>
              <w:t>召開會議，並據以辦理下列事項：</w:t>
            </w:r>
          </w:p>
          <w:p w:rsidR="00895D8C" w:rsidRPr="00895D8C" w:rsidRDefault="00967C9D" w:rsidP="00302E70">
            <w:pPr>
              <w:tabs>
                <w:tab w:val="left" w:pos="1213"/>
              </w:tabs>
              <w:ind w:leftChars="284" w:left="682"/>
              <w:jc w:val="both"/>
              <w:rPr>
                <w:rFonts w:ascii="標楷體" w:eastAsia="標楷體" w:hAnsi="標楷體"/>
              </w:rPr>
            </w:pPr>
            <w:r>
              <w:rPr>
                <w:rFonts w:ascii="標楷體" w:eastAsia="標楷體" w:hAnsi="標楷體" w:hint="eastAsia"/>
              </w:rPr>
              <w:t>1.</w:t>
            </w:r>
            <w:r w:rsidR="00895D8C" w:rsidRPr="00895D8C">
              <w:rPr>
                <w:rFonts w:ascii="標楷體" w:eastAsia="標楷體" w:hAnsi="標楷體" w:hint="eastAsia"/>
              </w:rPr>
              <w:t>評估改善作為期程。</w:t>
            </w:r>
          </w:p>
          <w:p w:rsidR="00895D8C" w:rsidRPr="00895D8C" w:rsidRDefault="00967C9D" w:rsidP="00302E70">
            <w:pPr>
              <w:tabs>
                <w:tab w:val="left" w:pos="1213"/>
              </w:tabs>
              <w:ind w:leftChars="295" w:left="965" w:hangingChars="107" w:hanging="257"/>
              <w:jc w:val="both"/>
              <w:rPr>
                <w:rFonts w:ascii="標楷體" w:eastAsia="標楷體" w:hAnsi="標楷體"/>
              </w:rPr>
            </w:pPr>
            <w:r>
              <w:rPr>
                <w:rFonts w:ascii="標楷體" w:eastAsia="標楷體" w:hAnsi="標楷體" w:hint="eastAsia"/>
              </w:rPr>
              <w:t>2.</w:t>
            </w:r>
            <w:r w:rsidR="00895D8C" w:rsidRPr="00895D8C">
              <w:rPr>
                <w:rFonts w:ascii="標楷體" w:eastAsia="標楷體" w:hAnsi="標楷體" w:hint="eastAsia"/>
              </w:rPr>
              <w:t>評估執行成效，並據以調整改善策略。</w:t>
            </w:r>
          </w:p>
          <w:p w:rsidR="00895D8C" w:rsidRPr="00895D8C" w:rsidRDefault="00967C9D" w:rsidP="00302E70">
            <w:pPr>
              <w:tabs>
                <w:tab w:val="left" w:pos="1213"/>
              </w:tabs>
              <w:ind w:leftChars="295" w:left="965" w:hangingChars="107" w:hanging="257"/>
              <w:jc w:val="both"/>
              <w:rPr>
                <w:rFonts w:ascii="標楷體" w:eastAsia="標楷體" w:hAnsi="標楷體"/>
              </w:rPr>
            </w:pPr>
            <w:r>
              <w:rPr>
                <w:rFonts w:ascii="標楷體" w:eastAsia="標楷體" w:hAnsi="標楷體" w:hint="eastAsia"/>
              </w:rPr>
              <w:t>3.</w:t>
            </w:r>
            <w:r w:rsidR="00895D8C" w:rsidRPr="00895D8C">
              <w:rPr>
                <w:rFonts w:ascii="標楷體" w:eastAsia="標楷體" w:hAnsi="標楷體" w:hint="eastAsia"/>
              </w:rPr>
              <w:t>配合上級機關、中央目的事業主管機關或主管機關辦理相關改善作為。</w:t>
            </w:r>
          </w:p>
          <w:p w:rsidR="00895D8C" w:rsidRPr="00895D8C" w:rsidRDefault="00967C9D" w:rsidP="00302E70">
            <w:pPr>
              <w:tabs>
                <w:tab w:val="left" w:pos="1213"/>
              </w:tabs>
              <w:ind w:leftChars="295" w:left="965" w:hangingChars="107" w:hanging="257"/>
              <w:jc w:val="both"/>
              <w:rPr>
                <w:rFonts w:ascii="標楷體" w:eastAsia="標楷體" w:hAnsi="標楷體"/>
              </w:rPr>
            </w:pPr>
            <w:r>
              <w:rPr>
                <w:rFonts w:ascii="標楷體" w:eastAsia="標楷體" w:hAnsi="標楷體" w:hint="eastAsia"/>
              </w:rPr>
              <w:t>4.</w:t>
            </w:r>
            <w:r w:rsidR="00895D8C" w:rsidRPr="00895D8C">
              <w:rPr>
                <w:rFonts w:ascii="標楷體" w:eastAsia="標楷體" w:hAnsi="標楷體" w:hint="eastAsia"/>
              </w:rPr>
              <w:t>第三級或</w:t>
            </w:r>
            <w:proofErr w:type="gramStart"/>
            <w:r w:rsidR="00895D8C" w:rsidRPr="00895D8C">
              <w:rPr>
                <w:rFonts w:ascii="標楷體" w:eastAsia="標楷體" w:hAnsi="標楷體" w:hint="eastAsia"/>
              </w:rPr>
              <w:t>第四級資通</w:t>
            </w:r>
            <w:proofErr w:type="gramEnd"/>
            <w:r w:rsidR="00895D8C" w:rsidRPr="00895D8C">
              <w:rPr>
                <w:rFonts w:ascii="標楷體" w:eastAsia="標楷體" w:hAnsi="標楷體" w:hint="eastAsia"/>
              </w:rPr>
              <w:t>安全事件，應由執行秘書將各階段改善措施執行成效定期回報事件指揮官至完成各項改善措施為止，</w:t>
            </w:r>
            <w:r w:rsidR="00FC439B">
              <w:rPr>
                <w:rFonts w:ascii="標楷體" w:eastAsia="標楷體" w:hAnsi="標楷體" w:hint="eastAsia"/>
              </w:rPr>
              <w:t>並由機關資通安全專責人員彙整送交上級機關或中央目的事業主管機關；</w:t>
            </w:r>
            <w:r w:rsidR="00895D8C" w:rsidRPr="00895D8C">
              <w:rPr>
                <w:rFonts w:ascii="標楷體" w:eastAsia="標楷體" w:hAnsi="標楷體" w:hint="eastAsia"/>
              </w:rPr>
              <w:t>無上級機關者，應送交主管機關。</w:t>
            </w:r>
          </w:p>
          <w:p w:rsidR="00895D8C" w:rsidRPr="00895D8C" w:rsidRDefault="00967C9D" w:rsidP="00302E70">
            <w:pPr>
              <w:tabs>
                <w:tab w:val="left" w:pos="850"/>
              </w:tabs>
              <w:ind w:leftChars="295" w:left="965" w:hangingChars="107" w:hanging="257"/>
              <w:jc w:val="both"/>
              <w:rPr>
                <w:rFonts w:ascii="標楷體" w:eastAsia="標楷體" w:hAnsi="標楷體"/>
              </w:rPr>
            </w:pPr>
            <w:r>
              <w:rPr>
                <w:rFonts w:ascii="標楷體" w:eastAsia="標楷體" w:hAnsi="標楷體" w:hint="eastAsia"/>
              </w:rPr>
              <w:t>5.</w:t>
            </w:r>
            <w:r w:rsidR="00895D8C" w:rsidRPr="00895D8C">
              <w:rPr>
                <w:rFonts w:ascii="標楷體" w:eastAsia="標楷體" w:hAnsi="標楷體" w:hint="eastAsia"/>
              </w:rPr>
              <w:t>依主管機關或中央目的事業主管機關指定之方式，送交調查、處理及改善報告；第三級或</w:t>
            </w:r>
            <w:proofErr w:type="gramStart"/>
            <w:r w:rsidR="00895D8C" w:rsidRPr="00895D8C">
              <w:rPr>
                <w:rFonts w:ascii="標楷體" w:eastAsia="標楷體" w:hAnsi="標楷體" w:hint="eastAsia"/>
              </w:rPr>
              <w:t>第四</w:t>
            </w:r>
            <w:r w:rsidR="00895D8C" w:rsidRPr="00895D8C">
              <w:rPr>
                <w:rFonts w:ascii="標楷體" w:eastAsia="標楷體" w:hAnsi="標楷體" w:hint="eastAsia"/>
              </w:rPr>
              <w:lastRenderedPageBreak/>
              <w:t>級資通</w:t>
            </w:r>
            <w:proofErr w:type="gramEnd"/>
            <w:r w:rsidR="00895D8C" w:rsidRPr="00895D8C">
              <w:rPr>
                <w:rFonts w:ascii="標楷體" w:eastAsia="標楷體" w:hAnsi="標楷體" w:hint="eastAsia"/>
              </w:rPr>
              <w:t>安全事件，應另以密件公文將該報告送交主管機關及上級或監督機關。</w:t>
            </w:r>
          </w:p>
          <w:p w:rsidR="004173F7" w:rsidRPr="009908F0" w:rsidRDefault="00967C9D" w:rsidP="00302E70">
            <w:pPr>
              <w:tabs>
                <w:tab w:val="left" w:pos="1213"/>
              </w:tabs>
              <w:ind w:leftChars="295" w:left="965" w:hangingChars="107" w:hanging="257"/>
              <w:jc w:val="both"/>
              <w:rPr>
                <w:rFonts w:ascii="標楷體" w:eastAsia="標楷體" w:hAnsi="標楷體"/>
              </w:rPr>
            </w:pPr>
            <w:r>
              <w:rPr>
                <w:rFonts w:ascii="標楷體" w:eastAsia="標楷體" w:hAnsi="標楷體" w:hint="eastAsia"/>
              </w:rPr>
              <w:t>6.</w:t>
            </w:r>
            <w:r w:rsidR="00895D8C" w:rsidRPr="00895D8C">
              <w:rPr>
                <w:rFonts w:ascii="標楷體" w:eastAsia="標楷體" w:hAnsi="標楷體" w:hint="eastAsia"/>
              </w:rPr>
              <w:t>機關送交調查、處理及改善報告後，相關改善事項應納入機關現行定期追蹤管考機制。</w:t>
            </w:r>
          </w:p>
        </w:tc>
        <w:tc>
          <w:tcPr>
            <w:tcW w:w="3489" w:type="dxa"/>
          </w:tcPr>
          <w:p w:rsidR="0032542D" w:rsidRPr="0032542D" w:rsidRDefault="0032542D" w:rsidP="00DC6485">
            <w:pPr>
              <w:ind w:left="538" w:hangingChars="224" w:hanging="538"/>
              <w:jc w:val="both"/>
              <w:rPr>
                <w:rFonts w:ascii="標楷體" w:eastAsia="標楷體" w:hAnsi="標楷體"/>
              </w:rPr>
            </w:pPr>
            <w:r w:rsidRPr="0032542D">
              <w:rPr>
                <w:rFonts w:ascii="標楷體" w:eastAsia="標楷體" w:hAnsi="標楷體" w:hint="eastAsia"/>
              </w:rPr>
              <w:lastRenderedPageBreak/>
              <w:t>三、各機關之資通安全事件通報及應變程序，應包含通報資通安全事件、召開事件應變會議、損害控制或復原作業、</w:t>
            </w:r>
            <w:r w:rsidRPr="0032542D">
              <w:rPr>
                <w:rFonts w:ascii="標楷體" w:eastAsia="標楷體" w:hAnsi="標楷體" w:hint="eastAsia"/>
              </w:rPr>
              <w:lastRenderedPageBreak/>
              <w:t>事件根因分析及改善追蹤等項目(如圖二)，並依本法施行細則第六條第一項第九款規定納入資通安全維護計畫中，各項程序如下：</w:t>
            </w:r>
            <w:r>
              <w:rPr>
                <w:rFonts w:ascii="標楷體" w:eastAsia="標楷體" w:hAnsi="標楷體" w:hint="eastAsia"/>
              </w:rPr>
              <w:t xml:space="preserve">  </w:t>
            </w:r>
          </w:p>
          <w:p w:rsidR="0032542D" w:rsidRPr="0032542D" w:rsidRDefault="0032542D" w:rsidP="0032542D">
            <w:pPr>
              <w:jc w:val="center"/>
              <w:rPr>
                <w:rFonts w:ascii="標楷體" w:eastAsia="標楷體" w:hAnsi="標楷體"/>
              </w:rPr>
            </w:pPr>
            <w:r>
              <w:rPr>
                <w:noProof/>
              </w:rPr>
              <w:drawing>
                <wp:inline distT="0" distB="0" distL="0" distR="0" wp14:anchorId="05AB026C" wp14:editId="0C88AD1F">
                  <wp:extent cx="2184400" cy="1371026"/>
                  <wp:effectExtent l="0" t="0" r="6350" b="635"/>
                  <wp:docPr id="5"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049" cy="1377082"/>
                          </a:xfrm>
                          <a:prstGeom prst="rect">
                            <a:avLst/>
                          </a:prstGeom>
                          <a:noFill/>
                          <a:extLst/>
                        </pic:spPr>
                      </pic:pic>
                    </a:graphicData>
                  </a:graphic>
                </wp:inline>
              </w:drawing>
            </w:r>
          </w:p>
          <w:p w:rsidR="0032542D" w:rsidRPr="0032542D" w:rsidRDefault="0032542D" w:rsidP="0044342B">
            <w:pPr>
              <w:ind w:left="725" w:hangingChars="302" w:hanging="725"/>
              <w:jc w:val="both"/>
              <w:rPr>
                <w:rFonts w:ascii="標楷體" w:eastAsia="標楷體" w:hAnsi="標楷體"/>
              </w:rPr>
            </w:pPr>
            <w:r w:rsidRPr="0032542D">
              <w:rPr>
                <w:rFonts w:ascii="標楷體" w:eastAsia="標楷體" w:hAnsi="標楷體" w:hint="eastAsia"/>
              </w:rPr>
              <w:t>圖二、資通安全事件通報及應變程序</w:t>
            </w:r>
          </w:p>
          <w:p w:rsidR="0032542D" w:rsidRPr="0032542D" w:rsidRDefault="0032542D" w:rsidP="001C0377">
            <w:pPr>
              <w:ind w:leftChars="125" w:left="300"/>
              <w:jc w:val="both"/>
              <w:rPr>
                <w:rFonts w:ascii="標楷體" w:eastAsia="標楷體" w:hAnsi="標楷體"/>
              </w:rPr>
            </w:pPr>
            <w:r w:rsidRPr="0032542D">
              <w:rPr>
                <w:rFonts w:ascii="標楷體" w:eastAsia="標楷體" w:hAnsi="標楷體" w:hint="eastAsia"/>
              </w:rPr>
              <w:t>（一）通報資通安全事件</w:t>
            </w:r>
          </w:p>
          <w:p w:rsidR="0032542D" w:rsidRPr="0032542D" w:rsidRDefault="00967C9D" w:rsidP="001C0377">
            <w:pPr>
              <w:ind w:leftChars="315" w:left="1010" w:hangingChars="106" w:hanging="254"/>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各機關應依本法及資通安全事件通報及應變辦法規定，</w:t>
            </w:r>
            <w:proofErr w:type="gramStart"/>
            <w:r w:rsidR="0032542D" w:rsidRPr="0032542D">
              <w:rPr>
                <w:rFonts w:ascii="標楷體" w:eastAsia="標楷體" w:hAnsi="標楷體" w:hint="eastAsia"/>
              </w:rPr>
              <w:t>由情資及</w:t>
            </w:r>
            <w:proofErr w:type="gramEnd"/>
            <w:r w:rsidR="0032542D" w:rsidRPr="0032542D">
              <w:rPr>
                <w:rFonts w:ascii="標楷體" w:eastAsia="標楷體" w:hAnsi="標楷體" w:hint="eastAsia"/>
              </w:rPr>
              <w:t>計畫組依主管機關或中央目的事業主管機關指定方式完成事件通報。</w:t>
            </w:r>
          </w:p>
          <w:p w:rsidR="0032542D" w:rsidRPr="0032542D" w:rsidRDefault="00967C9D" w:rsidP="001C0377">
            <w:pPr>
              <w:ind w:leftChars="315" w:left="1010" w:hangingChars="106" w:hanging="254"/>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第三級或</w:t>
            </w:r>
            <w:proofErr w:type="gramStart"/>
            <w:r w:rsidR="0032542D" w:rsidRPr="0032542D">
              <w:rPr>
                <w:rFonts w:ascii="標楷體" w:eastAsia="標楷體" w:hAnsi="標楷體" w:hint="eastAsia"/>
              </w:rPr>
              <w:t>第四級資通</w:t>
            </w:r>
            <w:proofErr w:type="gramEnd"/>
            <w:r w:rsidR="0032542D" w:rsidRPr="0032542D">
              <w:rPr>
                <w:rFonts w:ascii="標楷體" w:eastAsia="標楷體" w:hAnsi="標楷體" w:hint="eastAsia"/>
              </w:rPr>
              <w:t>安全事件，各機關除</w:t>
            </w:r>
            <w:proofErr w:type="gramStart"/>
            <w:r w:rsidR="0032542D" w:rsidRPr="0032542D">
              <w:rPr>
                <w:rFonts w:ascii="標楷體" w:eastAsia="標楷體" w:hAnsi="標楷體" w:hint="eastAsia"/>
              </w:rPr>
              <w:t>依前目規定</w:t>
            </w:r>
            <w:proofErr w:type="gramEnd"/>
            <w:r w:rsidR="0032542D" w:rsidRPr="0032542D">
              <w:rPr>
                <w:rFonts w:ascii="標楷體" w:eastAsia="標楷體" w:hAnsi="標楷體" w:hint="eastAsia"/>
              </w:rPr>
              <w:t>通報外，應另以電話通知上級機關或中央目的事業主管機關，</w:t>
            </w:r>
            <w:r w:rsidR="0032542D" w:rsidRPr="00FC439B">
              <w:rPr>
                <w:rFonts w:ascii="標楷體" w:eastAsia="標楷體" w:hAnsi="標楷體" w:hint="eastAsia"/>
                <w:u w:val="single"/>
              </w:rPr>
              <w:t>若</w:t>
            </w:r>
            <w:r w:rsidR="0032542D" w:rsidRPr="0032542D">
              <w:rPr>
                <w:rFonts w:ascii="標楷體" w:eastAsia="標楷體" w:hAnsi="標楷體" w:hint="eastAsia"/>
              </w:rPr>
              <w:t>無上級機關者，應通知主管機關；行政院資通安全處就第三級或</w:t>
            </w:r>
            <w:proofErr w:type="gramStart"/>
            <w:r w:rsidR="0032542D" w:rsidRPr="0032542D">
              <w:rPr>
                <w:rFonts w:ascii="標楷體" w:eastAsia="標楷體" w:hAnsi="標楷體" w:hint="eastAsia"/>
              </w:rPr>
              <w:t>第四級資通</w:t>
            </w:r>
            <w:proofErr w:type="gramEnd"/>
            <w:r w:rsidR="0032542D" w:rsidRPr="0032542D">
              <w:rPr>
                <w:rFonts w:ascii="標楷體" w:eastAsia="標楷體" w:hAnsi="標楷體" w:hint="eastAsia"/>
              </w:rPr>
              <w:t>安全事件，依國土安全緊急通報作業規定轉報行政院國土安全辦公室。</w:t>
            </w:r>
          </w:p>
          <w:p w:rsidR="0032542D" w:rsidRPr="0032542D" w:rsidRDefault="0032542D" w:rsidP="001C0377">
            <w:pPr>
              <w:ind w:leftChars="125" w:left="300"/>
              <w:jc w:val="both"/>
              <w:rPr>
                <w:rFonts w:ascii="標楷體" w:eastAsia="標楷體" w:hAnsi="標楷體"/>
              </w:rPr>
            </w:pPr>
            <w:r w:rsidRPr="0032542D">
              <w:rPr>
                <w:rFonts w:ascii="標楷體" w:eastAsia="標楷體" w:hAnsi="標楷體" w:hint="eastAsia"/>
              </w:rPr>
              <w:t>（二）召開事件應變會議</w:t>
            </w:r>
          </w:p>
          <w:p w:rsidR="0032542D" w:rsidRPr="0032542D" w:rsidRDefault="0032542D" w:rsidP="001C0377">
            <w:pPr>
              <w:ind w:leftChars="420" w:left="1008"/>
              <w:jc w:val="both"/>
              <w:rPr>
                <w:rFonts w:ascii="標楷體" w:eastAsia="標楷體" w:hAnsi="標楷體"/>
              </w:rPr>
            </w:pPr>
            <w:r w:rsidRPr="0032542D">
              <w:rPr>
                <w:rFonts w:ascii="標楷體" w:eastAsia="標楷體" w:hAnsi="標楷體" w:hint="eastAsia"/>
              </w:rPr>
              <w:t>各機關於完成第三級或</w:t>
            </w:r>
            <w:proofErr w:type="gramStart"/>
            <w:r w:rsidRPr="0032542D">
              <w:rPr>
                <w:rFonts w:ascii="標楷體" w:eastAsia="標楷體" w:hAnsi="標楷體" w:hint="eastAsia"/>
              </w:rPr>
              <w:t>第四級資通</w:t>
            </w:r>
            <w:proofErr w:type="gramEnd"/>
            <w:r w:rsidRPr="0032542D">
              <w:rPr>
                <w:rFonts w:ascii="標楷體" w:eastAsia="標楷體" w:hAnsi="標楷體" w:hint="eastAsia"/>
              </w:rPr>
              <w:t>安全事件之初步損害控制後應召開事件應變會議，會議形式不拘，由事件指揮官主持討論下列事項，並得視情況邀請上級機</w:t>
            </w:r>
            <w:r w:rsidRPr="0032542D">
              <w:rPr>
                <w:rFonts w:ascii="標楷體" w:eastAsia="標楷體" w:hAnsi="標楷體" w:hint="eastAsia"/>
              </w:rPr>
              <w:lastRenderedPageBreak/>
              <w:t>關、中央目的事業主管機關或主管機關出席：</w:t>
            </w:r>
          </w:p>
          <w:p w:rsidR="0032542D" w:rsidRPr="0032542D" w:rsidRDefault="00967C9D" w:rsidP="001C0377">
            <w:pPr>
              <w:ind w:leftChars="302" w:left="725"/>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資通安全事件概況。</w:t>
            </w:r>
          </w:p>
          <w:p w:rsidR="0032542D" w:rsidRPr="0032542D" w:rsidRDefault="00967C9D" w:rsidP="000110EA">
            <w:pPr>
              <w:ind w:leftChars="307" w:left="737"/>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評估受影響範圍。</w:t>
            </w:r>
          </w:p>
          <w:p w:rsidR="0032542D" w:rsidRPr="0032542D" w:rsidRDefault="00967C9D" w:rsidP="001C0377">
            <w:pPr>
              <w:ind w:leftChars="302" w:left="725"/>
              <w:jc w:val="both"/>
              <w:rPr>
                <w:rFonts w:ascii="標楷體" w:eastAsia="標楷體" w:hAnsi="標楷體"/>
              </w:rPr>
            </w:pPr>
            <w:r>
              <w:rPr>
                <w:rFonts w:ascii="標楷體" w:eastAsia="標楷體" w:hAnsi="標楷體" w:hint="eastAsia"/>
              </w:rPr>
              <w:t>3.</w:t>
            </w:r>
            <w:r w:rsidR="0032542D" w:rsidRPr="0032542D">
              <w:rPr>
                <w:rFonts w:ascii="標楷體" w:eastAsia="標楷體" w:hAnsi="標楷體" w:hint="eastAsia"/>
              </w:rPr>
              <w:t>其他必要之討論事項。</w:t>
            </w:r>
          </w:p>
          <w:p w:rsidR="0032542D" w:rsidRPr="0032542D" w:rsidRDefault="0032542D" w:rsidP="000110EA">
            <w:pPr>
              <w:ind w:leftChars="130" w:left="312"/>
              <w:jc w:val="both"/>
              <w:rPr>
                <w:rFonts w:ascii="標楷體" w:eastAsia="標楷體" w:hAnsi="標楷體"/>
              </w:rPr>
            </w:pPr>
            <w:r w:rsidRPr="0032542D">
              <w:rPr>
                <w:rFonts w:ascii="標楷體" w:eastAsia="標楷體" w:hAnsi="標楷體" w:hint="eastAsia"/>
              </w:rPr>
              <w:t>（三）損害控制或復原作業</w:t>
            </w:r>
          </w:p>
          <w:p w:rsidR="0032542D" w:rsidRPr="0032542D" w:rsidRDefault="00967C9D" w:rsidP="000110EA">
            <w:pPr>
              <w:ind w:leftChars="308" w:left="1020" w:hangingChars="117" w:hanging="281"/>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由應變執行組執行損害控制或復原作業，並辦理下列事項：</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確認具體受害範圍，並優先恢復對外服務及核心資通系統運作，</w:t>
            </w:r>
            <w:proofErr w:type="gramStart"/>
            <w:r w:rsidR="0032542D" w:rsidRPr="0032542D">
              <w:rPr>
                <w:rFonts w:ascii="標楷體" w:eastAsia="標楷體" w:hAnsi="標楷體" w:hint="eastAsia"/>
              </w:rPr>
              <w:t>防止次波攻擊</w:t>
            </w:r>
            <w:proofErr w:type="gramEnd"/>
            <w:r w:rsidR="0032542D" w:rsidRPr="0032542D">
              <w:rPr>
                <w:rFonts w:ascii="標楷體" w:eastAsia="標楷體" w:hAnsi="標楷體" w:hint="eastAsia"/>
              </w:rPr>
              <w:t>及擴散情形。</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評估各系統是否於可容忍中斷時間內恢復服務及對利害關係人之影響，決定是否對外公告事件之相關內容。</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(3)</w:t>
            </w:r>
            <w:r w:rsidR="0032542D" w:rsidRPr="0032542D">
              <w:rPr>
                <w:rFonts w:ascii="標楷體" w:eastAsia="標楷體" w:hAnsi="標楷體" w:hint="eastAsia"/>
              </w:rPr>
              <w:t>於完成損害控制或復原作業後，依主管機關或中央目的事業主管機關指定之方式完成通知作業。</w:t>
            </w:r>
          </w:p>
          <w:p w:rsidR="0032542D" w:rsidRPr="0032542D" w:rsidRDefault="00967C9D" w:rsidP="000110EA">
            <w:pPr>
              <w:ind w:leftChars="306" w:left="1020" w:hangingChars="119" w:hanging="286"/>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第三級或</w:t>
            </w:r>
            <w:proofErr w:type="gramStart"/>
            <w:r w:rsidR="0032542D" w:rsidRPr="0032542D">
              <w:rPr>
                <w:rFonts w:ascii="標楷體" w:eastAsia="標楷體" w:hAnsi="標楷體" w:hint="eastAsia"/>
              </w:rPr>
              <w:t>第四級資通</w:t>
            </w:r>
            <w:proofErr w:type="gramEnd"/>
            <w:r w:rsidR="0032542D" w:rsidRPr="0032542D">
              <w:rPr>
                <w:rFonts w:ascii="標楷體" w:eastAsia="標楷體" w:hAnsi="標楷體" w:hint="eastAsia"/>
              </w:rPr>
              <w:t>安全事件，除</w:t>
            </w:r>
            <w:proofErr w:type="gramStart"/>
            <w:r w:rsidR="0032542D" w:rsidRPr="0032542D">
              <w:rPr>
                <w:rFonts w:ascii="標楷體" w:eastAsia="標楷體" w:hAnsi="標楷體" w:hint="eastAsia"/>
              </w:rPr>
              <w:t>依前目規定</w:t>
            </w:r>
            <w:proofErr w:type="gramEnd"/>
            <w:r w:rsidR="0032542D" w:rsidRPr="0032542D">
              <w:rPr>
                <w:rFonts w:ascii="標楷體" w:eastAsia="標楷體" w:hAnsi="標楷體" w:hint="eastAsia"/>
              </w:rPr>
              <w:t>辦理外，並應辦理下列事項：</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定時向事件指揮官、通</w:t>
            </w:r>
            <w:r w:rsidR="001567E7">
              <w:rPr>
                <w:rFonts w:ascii="標楷體" w:eastAsia="標楷體" w:hAnsi="標楷體" w:hint="eastAsia"/>
              </w:rPr>
              <w:t>報應變小組成員、上級機關或中央目的事業主管機關回報控制措施成效；</w:t>
            </w:r>
            <w:r w:rsidR="0032542D" w:rsidRPr="0032542D">
              <w:rPr>
                <w:rFonts w:ascii="標楷體" w:eastAsia="標楷體" w:hAnsi="標楷體" w:hint="eastAsia"/>
              </w:rPr>
              <w:t>無上級機關者，應回報主管機關。</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倘涉及個人資料外</w:t>
            </w:r>
            <w:proofErr w:type="gramStart"/>
            <w:r w:rsidR="0032542D" w:rsidRPr="0032542D">
              <w:rPr>
                <w:rFonts w:ascii="標楷體" w:eastAsia="標楷體" w:hAnsi="標楷體" w:hint="eastAsia"/>
              </w:rPr>
              <w:t>洩</w:t>
            </w:r>
            <w:proofErr w:type="gramEnd"/>
            <w:r w:rsidR="0032542D" w:rsidRPr="0032542D">
              <w:rPr>
                <w:rFonts w:ascii="標楷體" w:eastAsia="標楷體" w:hAnsi="標楷體" w:hint="eastAsia"/>
              </w:rPr>
              <w:t>，應評估通知當事人之適當方式，依個人資料保護法第十</w:t>
            </w:r>
            <w:r w:rsidR="0032542D" w:rsidRPr="0032542D">
              <w:rPr>
                <w:rFonts w:ascii="標楷體" w:eastAsia="標楷體" w:hAnsi="標楷體" w:hint="eastAsia"/>
              </w:rPr>
              <w:lastRenderedPageBreak/>
              <w:t>二條規定辦理。</w:t>
            </w:r>
          </w:p>
          <w:p w:rsidR="0032542D" w:rsidRPr="0032542D" w:rsidRDefault="0032542D" w:rsidP="000110EA">
            <w:pPr>
              <w:ind w:leftChars="71" w:left="170"/>
              <w:jc w:val="both"/>
              <w:rPr>
                <w:rFonts w:ascii="標楷體" w:eastAsia="標楷體" w:hAnsi="標楷體"/>
              </w:rPr>
            </w:pPr>
            <w:r w:rsidRPr="0032542D">
              <w:rPr>
                <w:rFonts w:ascii="標楷體" w:eastAsia="標楷體" w:hAnsi="標楷體" w:hint="eastAsia"/>
              </w:rPr>
              <w:t>（四）事件根因分析</w:t>
            </w:r>
          </w:p>
          <w:p w:rsidR="0032542D" w:rsidRPr="0032542D" w:rsidRDefault="0032542D" w:rsidP="000110EA">
            <w:pPr>
              <w:ind w:leftChars="367" w:left="881"/>
              <w:jc w:val="both"/>
              <w:rPr>
                <w:rFonts w:ascii="標楷體" w:eastAsia="標楷體" w:hAnsi="標楷體"/>
              </w:rPr>
            </w:pPr>
            <w:r w:rsidRPr="0032542D">
              <w:rPr>
                <w:rFonts w:ascii="標楷體" w:eastAsia="標楷體" w:hAnsi="標楷體" w:hint="eastAsia"/>
              </w:rPr>
              <w:t>由後勤調度組執行，辦理事項如下：</w:t>
            </w:r>
          </w:p>
          <w:p w:rsidR="0032542D" w:rsidRPr="0032542D" w:rsidRDefault="00967C9D" w:rsidP="000110EA">
            <w:pPr>
              <w:ind w:leftChars="308" w:left="1020" w:hangingChars="117" w:hanging="281"/>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依第四點跡證保存之規定保存相關跡證，</w:t>
            </w:r>
            <w:r w:rsidR="0032542D" w:rsidRPr="00E925F9">
              <w:rPr>
                <w:rFonts w:ascii="標楷體" w:eastAsia="標楷體" w:hAnsi="標楷體" w:hint="eastAsia"/>
                <w:u w:val="single"/>
              </w:rPr>
              <w:t>如發現</w:t>
            </w:r>
            <w:r w:rsidR="0032542D" w:rsidRPr="0032542D">
              <w:rPr>
                <w:rFonts w:ascii="標楷體" w:eastAsia="標楷體" w:hAnsi="標楷體" w:hint="eastAsia"/>
              </w:rPr>
              <w:t>惡意程式，應上傳至Virus Check 網站(https://viruscheck.tw/)進行檢測；因故無法上傳時，應送交防毒軟體</w:t>
            </w:r>
            <w:proofErr w:type="gramStart"/>
            <w:r w:rsidR="0032542D" w:rsidRPr="0032542D">
              <w:rPr>
                <w:rFonts w:ascii="標楷體" w:eastAsia="標楷體" w:hAnsi="標楷體" w:hint="eastAsia"/>
              </w:rPr>
              <w:t>或資安服務</w:t>
            </w:r>
            <w:proofErr w:type="gramEnd"/>
            <w:r w:rsidR="0032542D" w:rsidRPr="0032542D">
              <w:rPr>
                <w:rFonts w:ascii="標楷體" w:eastAsia="標楷體" w:hAnsi="標楷體" w:hint="eastAsia"/>
              </w:rPr>
              <w:t>公司檢測。</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除設備故障外，後勤調度組應</w:t>
            </w:r>
            <w:proofErr w:type="gramStart"/>
            <w:r w:rsidR="0032542D" w:rsidRPr="0032542D">
              <w:rPr>
                <w:rFonts w:ascii="標楷體" w:eastAsia="標楷體" w:hAnsi="標楷體" w:hint="eastAsia"/>
              </w:rPr>
              <w:t>依據前目保存</w:t>
            </w:r>
            <w:proofErr w:type="gramEnd"/>
            <w:r w:rsidR="0032542D" w:rsidRPr="0032542D">
              <w:rPr>
                <w:rFonts w:ascii="標楷體" w:eastAsia="標楷體" w:hAnsi="標楷體" w:hint="eastAsia"/>
              </w:rPr>
              <w:t>跡證，由</w:t>
            </w:r>
            <w:r w:rsidR="000E2109">
              <w:rPr>
                <w:rFonts w:ascii="標楷體" w:eastAsia="標楷體" w:hAnsi="標楷體" w:hint="eastAsia"/>
              </w:rPr>
              <w:t>組長督導委外廠商或外部專家進行根因調查，並提出紀錄分析；如</w:t>
            </w:r>
            <w:r w:rsidR="0032542D" w:rsidRPr="0032542D">
              <w:rPr>
                <w:rFonts w:ascii="標楷體" w:eastAsia="標楷體" w:hAnsi="標楷體" w:hint="eastAsia"/>
              </w:rPr>
              <w:t>發現惡意程式，應提出惡意程式分析。</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3.</w:t>
            </w:r>
            <w:r w:rsidR="0032542D" w:rsidRPr="0032542D">
              <w:rPr>
                <w:rFonts w:ascii="標楷體" w:eastAsia="標楷體" w:hAnsi="標楷體" w:hint="eastAsia"/>
              </w:rPr>
              <w:t>依據事件調查報告，機關應評估短、中、</w:t>
            </w:r>
            <w:proofErr w:type="gramStart"/>
            <w:r w:rsidR="0032542D" w:rsidRPr="0032542D">
              <w:rPr>
                <w:rFonts w:ascii="標楷體" w:eastAsia="標楷體" w:hAnsi="標楷體" w:hint="eastAsia"/>
              </w:rPr>
              <w:t>長期資安管理</w:t>
            </w:r>
            <w:proofErr w:type="gramEnd"/>
            <w:r w:rsidR="0032542D" w:rsidRPr="0032542D">
              <w:rPr>
                <w:rFonts w:ascii="標楷體" w:eastAsia="標楷體" w:hAnsi="標楷體" w:hint="eastAsia"/>
              </w:rPr>
              <w:t>改善策略，其內容如下：</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短期：完成可立即性修補項目之調整，例如更換密碼或修補程式弱點等。</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中期：依據事件根因提出三至六個月內完成之強化作為，例如盤點機關老舊設備，並訂定</w:t>
            </w:r>
            <w:proofErr w:type="gramStart"/>
            <w:r w:rsidR="0032542D" w:rsidRPr="0032542D">
              <w:rPr>
                <w:rFonts w:ascii="標楷體" w:eastAsia="標楷體" w:hAnsi="標楷體" w:hint="eastAsia"/>
              </w:rPr>
              <w:t>汰換期</w:t>
            </w:r>
            <w:proofErr w:type="gramEnd"/>
            <w:r w:rsidR="0032542D" w:rsidRPr="0032542D">
              <w:rPr>
                <w:rFonts w:ascii="標楷體" w:eastAsia="標楷體" w:hAnsi="標楷體" w:hint="eastAsia"/>
              </w:rPr>
              <w:t>程。</w:t>
            </w:r>
          </w:p>
          <w:p w:rsidR="0032542D" w:rsidRPr="0032542D" w:rsidRDefault="00967C9D" w:rsidP="000110EA">
            <w:pPr>
              <w:ind w:leftChars="379" w:left="1306" w:hangingChars="165" w:hanging="396"/>
              <w:jc w:val="both"/>
              <w:rPr>
                <w:rFonts w:ascii="標楷體" w:eastAsia="標楷體" w:hAnsi="標楷體"/>
              </w:rPr>
            </w:pPr>
            <w:r>
              <w:rPr>
                <w:rFonts w:ascii="標楷體" w:eastAsia="標楷體" w:hAnsi="標楷體" w:hint="eastAsia"/>
              </w:rPr>
              <w:t>(3)</w:t>
            </w:r>
            <w:r w:rsidR="0032542D" w:rsidRPr="0032542D">
              <w:rPr>
                <w:rFonts w:ascii="標楷體" w:eastAsia="標楷體" w:hAnsi="標楷體" w:hint="eastAsia"/>
              </w:rPr>
              <w:t>長期：依據事件受害情形，視需要提出二年內完成之管理改善建議，例如培養</w:t>
            </w:r>
            <w:proofErr w:type="gramStart"/>
            <w:r w:rsidR="0032542D" w:rsidRPr="0032542D">
              <w:rPr>
                <w:rFonts w:ascii="標楷體" w:eastAsia="標楷體" w:hAnsi="標楷體" w:hint="eastAsia"/>
              </w:rPr>
              <w:t>機關資安人員</w:t>
            </w:r>
            <w:proofErr w:type="gramEnd"/>
            <w:r w:rsidR="0032542D" w:rsidRPr="0032542D">
              <w:rPr>
                <w:rFonts w:ascii="標楷體" w:eastAsia="標楷體" w:hAnsi="標楷體" w:hint="eastAsia"/>
              </w:rPr>
              <w:t>能力。</w:t>
            </w:r>
          </w:p>
          <w:p w:rsidR="0032542D" w:rsidRPr="0032542D" w:rsidRDefault="00967C9D" w:rsidP="000110EA">
            <w:pPr>
              <w:ind w:leftChars="306" w:left="1020" w:hangingChars="119" w:hanging="286"/>
              <w:jc w:val="both"/>
              <w:rPr>
                <w:rFonts w:ascii="標楷體" w:eastAsia="標楷體" w:hAnsi="標楷體"/>
              </w:rPr>
            </w:pPr>
            <w:r>
              <w:rPr>
                <w:rFonts w:ascii="標楷體" w:eastAsia="標楷體" w:hAnsi="標楷體" w:hint="eastAsia"/>
              </w:rPr>
              <w:t>4.</w:t>
            </w:r>
            <w:r w:rsidR="0032542D" w:rsidRPr="0032542D">
              <w:rPr>
                <w:rFonts w:ascii="標楷體" w:eastAsia="標楷體" w:hAnsi="標楷體" w:hint="eastAsia"/>
              </w:rPr>
              <w:t>由執行秘書將事件調查</w:t>
            </w:r>
            <w:r w:rsidR="0032542D" w:rsidRPr="0032542D">
              <w:rPr>
                <w:rFonts w:ascii="標楷體" w:eastAsia="標楷體" w:hAnsi="標楷體" w:hint="eastAsia"/>
              </w:rPr>
              <w:lastRenderedPageBreak/>
              <w:t>根因及改善策略提報事件指揮官裁處，</w:t>
            </w:r>
            <w:r w:rsidR="000E2109">
              <w:rPr>
                <w:rFonts w:ascii="標楷體" w:eastAsia="標楷體" w:hAnsi="標楷體" w:hint="eastAsia"/>
              </w:rPr>
              <w:t>並由機關資通安全專責人員彙整送交上級機關或中央目的事業主管機關；</w:t>
            </w:r>
            <w:r w:rsidR="0032542D" w:rsidRPr="0032542D">
              <w:rPr>
                <w:rFonts w:ascii="標楷體" w:eastAsia="標楷體" w:hAnsi="標楷體" w:hint="eastAsia"/>
              </w:rPr>
              <w:t>無上級機關者，應送交主管機關。</w:t>
            </w:r>
          </w:p>
          <w:p w:rsidR="0032542D" w:rsidRPr="0032542D" w:rsidRDefault="0032542D" w:rsidP="000110EA">
            <w:pPr>
              <w:ind w:leftChars="130" w:left="312"/>
              <w:jc w:val="both"/>
              <w:rPr>
                <w:rFonts w:ascii="標楷體" w:eastAsia="標楷體" w:hAnsi="標楷體"/>
              </w:rPr>
            </w:pPr>
            <w:r w:rsidRPr="0032542D">
              <w:rPr>
                <w:rFonts w:ascii="標楷體" w:eastAsia="標楷體" w:hAnsi="標楷體" w:hint="eastAsia"/>
              </w:rPr>
              <w:t>（五）改善追蹤</w:t>
            </w:r>
          </w:p>
          <w:p w:rsidR="0032542D" w:rsidRPr="0032542D" w:rsidRDefault="0032542D" w:rsidP="000110EA">
            <w:pPr>
              <w:ind w:leftChars="425" w:left="1020"/>
              <w:jc w:val="both"/>
              <w:rPr>
                <w:rFonts w:ascii="標楷體" w:eastAsia="標楷體" w:hAnsi="標楷體"/>
              </w:rPr>
            </w:pPr>
            <w:r w:rsidRPr="0032542D">
              <w:rPr>
                <w:rFonts w:ascii="標楷體" w:eastAsia="標楷體" w:hAnsi="標楷體" w:hint="eastAsia"/>
              </w:rPr>
              <w:t>各機關進行事件改善追蹤時，應召開會議，並據以辦理下列事項：</w:t>
            </w:r>
          </w:p>
          <w:p w:rsidR="0032542D" w:rsidRPr="0032542D" w:rsidRDefault="00967C9D" w:rsidP="000110EA">
            <w:pPr>
              <w:ind w:leftChars="307" w:left="737"/>
              <w:jc w:val="both"/>
              <w:rPr>
                <w:rFonts w:ascii="標楷體" w:eastAsia="標楷體" w:hAnsi="標楷體"/>
              </w:rPr>
            </w:pPr>
            <w:r>
              <w:rPr>
                <w:rFonts w:ascii="標楷體" w:eastAsia="標楷體" w:hAnsi="標楷體" w:hint="eastAsia"/>
              </w:rPr>
              <w:t>1.</w:t>
            </w:r>
            <w:r w:rsidR="0032542D" w:rsidRPr="0032542D">
              <w:rPr>
                <w:rFonts w:ascii="標楷體" w:eastAsia="標楷體" w:hAnsi="標楷體" w:hint="eastAsia"/>
              </w:rPr>
              <w:t>評估改善作為期程。</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2.</w:t>
            </w:r>
            <w:r w:rsidR="0032542D" w:rsidRPr="0032542D">
              <w:rPr>
                <w:rFonts w:ascii="標楷體" w:eastAsia="標楷體" w:hAnsi="標楷體" w:hint="eastAsia"/>
              </w:rPr>
              <w:t>評估執行成效，並據以調整改善策略。</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3.</w:t>
            </w:r>
            <w:r w:rsidR="0032542D" w:rsidRPr="0032542D">
              <w:rPr>
                <w:rFonts w:ascii="標楷體" w:eastAsia="標楷體" w:hAnsi="標楷體" w:hint="eastAsia"/>
              </w:rPr>
              <w:t>配合上級機關、中央目的事業主管機關或主管機關辦理相關改善作為。</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4.</w:t>
            </w:r>
            <w:r w:rsidR="0032542D" w:rsidRPr="0032542D">
              <w:rPr>
                <w:rFonts w:ascii="標楷體" w:eastAsia="標楷體" w:hAnsi="標楷體" w:hint="eastAsia"/>
              </w:rPr>
              <w:t>第三級或</w:t>
            </w:r>
            <w:proofErr w:type="gramStart"/>
            <w:r w:rsidR="0032542D" w:rsidRPr="0032542D">
              <w:rPr>
                <w:rFonts w:ascii="標楷體" w:eastAsia="標楷體" w:hAnsi="標楷體" w:hint="eastAsia"/>
              </w:rPr>
              <w:t>第四級資通</w:t>
            </w:r>
            <w:proofErr w:type="gramEnd"/>
            <w:r w:rsidR="0032542D" w:rsidRPr="0032542D">
              <w:rPr>
                <w:rFonts w:ascii="標楷體" w:eastAsia="標楷體" w:hAnsi="標楷體" w:hint="eastAsia"/>
              </w:rPr>
              <w:t>安全事件，應由執行秘書將各階段改善措施執行成效定期回報事件指揮官至完成各項改善措施為止，並由機關資通安全專責人員彙整送交上級機關或中央目的事業主管機關，無上級機關者，應送交主管機關。</w:t>
            </w:r>
          </w:p>
          <w:p w:rsidR="0032542D" w:rsidRPr="0032542D" w:rsidRDefault="00967C9D" w:rsidP="000110EA">
            <w:pPr>
              <w:ind w:leftChars="320" w:left="1022" w:hangingChars="106" w:hanging="254"/>
              <w:jc w:val="both"/>
              <w:rPr>
                <w:rFonts w:ascii="標楷體" w:eastAsia="標楷體" w:hAnsi="標楷體"/>
              </w:rPr>
            </w:pPr>
            <w:r>
              <w:rPr>
                <w:rFonts w:ascii="標楷體" w:eastAsia="標楷體" w:hAnsi="標楷體" w:hint="eastAsia"/>
              </w:rPr>
              <w:t>5.</w:t>
            </w:r>
            <w:r w:rsidR="0032542D" w:rsidRPr="0032542D">
              <w:rPr>
                <w:rFonts w:ascii="標楷體" w:eastAsia="標楷體" w:hAnsi="標楷體" w:hint="eastAsia"/>
              </w:rPr>
              <w:t>依</w:t>
            </w:r>
            <w:r w:rsidR="0032542D" w:rsidRPr="00A0616C">
              <w:rPr>
                <w:rFonts w:ascii="標楷體" w:eastAsia="標楷體" w:hAnsi="標楷體" w:hint="eastAsia"/>
                <w:u w:val="single"/>
              </w:rPr>
              <w:t>會議決議及</w:t>
            </w:r>
            <w:r w:rsidR="0032542D" w:rsidRPr="0032542D">
              <w:rPr>
                <w:rFonts w:ascii="標楷體" w:eastAsia="標楷體" w:hAnsi="標楷體" w:hint="eastAsia"/>
              </w:rPr>
              <w:t>主管機關或中央目的事業主管機關指定之方式，送交調查、處理及改善報告；第三級或</w:t>
            </w:r>
            <w:proofErr w:type="gramStart"/>
            <w:r w:rsidR="0032542D" w:rsidRPr="0032542D">
              <w:rPr>
                <w:rFonts w:ascii="標楷體" w:eastAsia="標楷體" w:hAnsi="標楷體" w:hint="eastAsia"/>
              </w:rPr>
              <w:t>第四級資通</w:t>
            </w:r>
            <w:proofErr w:type="gramEnd"/>
            <w:r w:rsidR="0032542D" w:rsidRPr="0032542D">
              <w:rPr>
                <w:rFonts w:ascii="標楷體" w:eastAsia="標楷體" w:hAnsi="標楷體" w:hint="eastAsia"/>
              </w:rPr>
              <w:t>安全事件，應另以密件公文將該報告送交主管機關及上級或監督機關。</w:t>
            </w:r>
          </w:p>
          <w:p w:rsidR="004173F7" w:rsidRDefault="00967C9D" w:rsidP="000110EA">
            <w:pPr>
              <w:ind w:leftChars="320" w:left="1022" w:hangingChars="106" w:hanging="254"/>
              <w:jc w:val="both"/>
              <w:rPr>
                <w:rFonts w:ascii="標楷體" w:eastAsia="標楷體" w:hAnsi="標楷體"/>
              </w:rPr>
            </w:pPr>
            <w:r>
              <w:rPr>
                <w:rFonts w:ascii="標楷體" w:eastAsia="標楷體" w:hAnsi="標楷體" w:hint="eastAsia"/>
              </w:rPr>
              <w:t>6.</w:t>
            </w:r>
            <w:r w:rsidR="0032542D" w:rsidRPr="0032542D">
              <w:rPr>
                <w:rFonts w:ascii="標楷體" w:eastAsia="標楷體" w:hAnsi="標楷體" w:hint="eastAsia"/>
              </w:rPr>
              <w:t>機關送交調查、處理及改善報告後，相關改善事項應納入機關現行定期追蹤管考機制。</w:t>
            </w:r>
          </w:p>
          <w:p w:rsidR="00D00EF5" w:rsidRPr="009908F0" w:rsidRDefault="00D00EF5" w:rsidP="00D00EF5">
            <w:pPr>
              <w:ind w:leftChars="130" w:left="881" w:hangingChars="237" w:hanging="569"/>
              <w:jc w:val="both"/>
              <w:rPr>
                <w:rFonts w:ascii="標楷體" w:eastAsia="標楷體" w:hAnsi="標楷體"/>
              </w:rPr>
            </w:pPr>
          </w:p>
        </w:tc>
        <w:tc>
          <w:tcPr>
            <w:tcW w:w="3489" w:type="dxa"/>
          </w:tcPr>
          <w:p w:rsidR="006E22BA" w:rsidRDefault="006E22BA" w:rsidP="006E22BA">
            <w:pPr>
              <w:pStyle w:val="aa"/>
              <w:numPr>
                <w:ilvl w:val="0"/>
                <w:numId w:val="1"/>
              </w:numPr>
              <w:ind w:leftChars="0"/>
              <w:jc w:val="both"/>
              <w:rPr>
                <w:rFonts w:ascii="標楷體" w:eastAsia="標楷體" w:hAnsi="標楷體"/>
              </w:rPr>
            </w:pPr>
            <w:r>
              <w:rPr>
                <w:rFonts w:ascii="標楷體" w:eastAsia="標楷體" w:hAnsi="標楷體" w:hint="eastAsia"/>
              </w:rPr>
              <w:lastRenderedPageBreak/>
              <w:t>各機關之資通安全事件通報及應變程序，包含組成通報應變小組事宜，</w:t>
            </w:r>
            <w:proofErr w:type="gramStart"/>
            <w:r>
              <w:rPr>
                <w:rFonts w:ascii="標楷體" w:eastAsia="標楷體" w:hAnsi="標楷體" w:hint="eastAsia"/>
              </w:rPr>
              <w:t>爰</w:t>
            </w:r>
            <w:proofErr w:type="gramEnd"/>
            <w:r>
              <w:rPr>
                <w:rFonts w:ascii="標楷體" w:eastAsia="標楷體" w:hAnsi="標楷體" w:hint="eastAsia"/>
              </w:rPr>
              <w:t>將序文及第二款所定「召開事件應變</w:t>
            </w:r>
            <w:r>
              <w:rPr>
                <w:rFonts w:ascii="標楷體" w:eastAsia="標楷體" w:hAnsi="標楷體" w:hint="eastAsia"/>
              </w:rPr>
              <w:lastRenderedPageBreak/>
              <w:t>會議」修正為「組成通報應變小組與召開事件應變會議」。</w:t>
            </w:r>
          </w:p>
          <w:p w:rsidR="0032542D" w:rsidRDefault="00F60739" w:rsidP="006E22BA">
            <w:pPr>
              <w:pStyle w:val="aa"/>
              <w:numPr>
                <w:ilvl w:val="0"/>
                <w:numId w:val="1"/>
              </w:numPr>
              <w:ind w:leftChars="0"/>
              <w:jc w:val="both"/>
              <w:rPr>
                <w:rFonts w:ascii="標楷體" w:eastAsia="標楷體" w:hAnsi="標楷體"/>
              </w:rPr>
            </w:pPr>
            <w:r>
              <w:rPr>
                <w:rFonts w:ascii="標楷體" w:eastAsia="標楷體" w:hAnsi="標楷體" w:hint="eastAsia"/>
              </w:rPr>
              <w:t>考量第三級或</w:t>
            </w:r>
            <w:proofErr w:type="gramStart"/>
            <w:r>
              <w:rPr>
                <w:rFonts w:ascii="標楷體" w:eastAsia="標楷體" w:hAnsi="標楷體" w:hint="eastAsia"/>
              </w:rPr>
              <w:t>第四級資通</w:t>
            </w:r>
            <w:proofErr w:type="gramEnd"/>
            <w:r>
              <w:rPr>
                <w:rFonts w:ascii="標楷體" w:eastAsia="標楷體" w:hAnsi="標楷體" w:hint="eastAsia"/>
              </w:rPr>
              <w:t>安全事件通知上級機關、中央目的事業主管機關或主管機關之方式</w:t>
            </w:r>
            <w:r w:rsidR="00FA00E0">
              <w:rPr>
                <w:rFonts w:ascii="標楷體" w:eastAsia="標楷體" w:hAnsi="標楷體" w:hint="eastAsia"/>
              </w:rPr>
              <w:t>，除以電話通知外，尚得以其他適當方式通知；另數位發展</w:t>
            </w:r>
            <w:proofErr w:type="gramStart"/>
            <w:r w:rsidR="00FA00E0">
              <w:rPr>
                <w:rFonts w:ascii="標楷體" w:eastAsia="標楷體" w:hAnsi="標楷體" w:hint="eastAsia"/>
              </w:rPr>
              <w:t>部資通安全署</w:t>
            </w:r>
            <w:proofErr w:type="gramEnd"/>
            <w:r>
              <w:rPr>
                <w:rFonts w:ascii="標楷體" w:eastAsia="標楷體" w:hAnsi="標楷體" w:hint="eastAsia"/>
              </w:rPr>
              <w:t>成立後，將由該署就第三級或</w:t>
            </w:r>
            <w:proofErr w:type="gramStart"/>
            <w:r>
              <w:rPr>
                <w:rFonts w:ascii="標楷體" w:eastAsia="標楷體" w:hAnsi="標楷體" w:hint="eastAsia"/>
              </w:rPr>
              <w:t>第四級資通</w:t>
            </w:r>
            <w:proofErr w:type="gramEnd"/>
            <w:r>
              <w:rPr>
                <w:rFonts w:ascii="標楷體" w:eastAsia="標楷體" w:hAnsi="標楷體" w:hint="eastAsia"/>
              </w:rPr>
              <w:t>安全事件轉報行政院國土安全辦公室，</w:t>
            </w:r>
            <w:proofErr w:type="gramStart"/>
            <w:r>
              <w:rPr>
                <w:rFonts w:ascii="標楷體" w:eastAsia="標楷體" w:hAnsi="標楷體" w:hint="eastAsia"/>
              </w:rPr>
              <w:t>爰</w:t>
            </w:r>
            <w:proofErr w:type="gramEnd"/>
            <w:r>
              <w:rPr>
                <w:rFonts w:ascii="標楷體" w:eastAsia="標楷體" w:hAnsi="標楷體" w:hint="eastAsia"/>
              </w:rPr>
              <w:t>修正第一款第二目規定。</w:t>
            </w:r>
          </w:p>
          <w:p w:rsidR="0032542D" w:rsidRDefault="00991F82" w:rsidP="00F77CBE">
            <w:pPr>
              <w:pStyle w:val="aa"/>
              <w:numPr>
                <w:ilvl w:val="0"/>
                <w:numId w:val="1"/>
              </w:numPr>
              <w:ind w:leftChars="0"/>
              <w:jc w:val="both"/>
              <w:rPr>
                <w:rFonts w:ascii="標楷體" w:eastAsia="標楷體" w:hAnsi="標楷體"/>
              </w:rPr>
            </w:pPr>
            <w:r>
              <w:rPr>
                <w:rFonts w:ascii="標楷體" w:eastAsia="標楷體" w:hAnsi="標楷體" w:hint="eastAsia"/>
              </w:rPr>
              <w:t>資通安全事件根因分析</w:t>
            </w:r>
            <w:proofErr w:type="gramStart"/>
            <w:r w:rsidR="0032542D" w:rsidRPr="006E22BA">
              <w:rPr>
                <w:rFonts w:ascii="標楷體" w:eastAsia="標楷體" w:hAnsi="標楷體" w:hint="eastAsia"/>
              </w:rPr>
              <w:t>應依資通</w:t>
            </w:r>
            <w:proofErr w:type="gramEnd"/>
            <w:r w:rsidR="0032542D" w:rsidRPr="006E22BA">
              <w:rPr>
                <w:rFonts w:ascii="標楷體" w:eastAsia="標楷體" w:hAnsi="標楷體" w:hint="eastAsia"/>
              </w:rPr>
              <w:t>安全事件等級辦理</w:t>
            </w:r>
            <w:r w:rsidR="00F77CBE">
              <w:rPr>
                <w:rFonts w:ascii="標楷體" w:eastAsia="標楷體" w:hAnsi="標楷體" w:hint="eastAsia"/>
              </w:rPr>
              <w:t>，</w:t>
            </w:r>
            <w:proofErr w:type="gramStart"/>
            <w:r w:rsidR="00F77CBE">
              <w:rPr>
                <w:rFonts w:ascii="標楷體" w:eastAsia="標楷體" w:hAnsi="標楷體" w:hint="eastAsia"/>
              </w:rPr>
              <w:t>爰</w:t>
            </w:r>
            <w:proofErr w:type="gramEnd"/>
            <w:r w:rsidR="00F77CBE">
              <w:rPr>
                <w:rFonts w:ascii="標楷體" w:eastAsia="標楷體" w:hAnsi="標楷體" w:hint="eastAsia"/>
              </w:rPr>
              <w:t>修正第四款序文</w:t>
            </w:r>
            <w:r w:rsidR="0032542D" w:rsidRPr="006E22BA">
              <w:rPr>
                <w:rFonts w:ascii="標楷體" w:eastAsia="標楷體" w:hAnsi="標楷體" w:hint="eastAsia"/>
              </w:rPr>
              <w:t>。</w:t>
            </w:r>
            <w:proofErr w:type="gramStart"/>
            <w:r w:rsidR="00F77CBE">
              <w:rPr>
                <w:rFonts w:ascii="標楷體" w:eastAsia="標楷體" w:hAnsi="標楷體" w:hint="eastAsia"/>
              </w:rPr>
              <w:t>另資通</w:t>
            </w:r>
            <w:proofErr w:type="gramEnd"/>
            <w:r w:rsidR="00F77CBE">
              <w:rPr>
                <w:rFonts w:ascii="標楷體" w:eastAsia="標楷體" w:hAnsi="標楷體" w:hint="eastAsia"/>
              </w:rPr>
              <w:t>安全</w:t>
            </w:r>
            <w:r w:rsidR="0032542D" w:rsidRPr="006E22BA">
              <w:rPr>
                <w:rFonts w:ascii="標楷體" w:eastAsia="標楷體" w:hAnsi="標楷體" w:hint="eastAsia"/>
              </w:rPr>
              <w:t>事件相關跡證可能包含機關敏感資訊，</w:t>
            </w:r>
            <w:r w:rsidR="00F77CBE">
              <w:rPr>
                <w:rFonts w:ascii="標楷體" w:eastAsia="標楷體" w:hAnsi="標楷體" w:hint="eastAsia"/>
              </w:rPr>
              <w:t>惡意程式建議</w:t>
            </w:r>
            <w:r w:rsidR="0032542D" w:rsidRPr="006E22BA">
              <w:rPr>
                <w:rFonts w:ascii="標楷體" w:eastAsia="標楷體" w:hAnsi="標楷體" w:hint="eastAsia"/>
              </w:rPr>
              <w:t>送交防毒軟體</w:t>
            </w:r>
            <w:proofErr w:type="gramStart"/>
            <w:r w:rsidR="0032542D" w:rsidRPr="006E22BA">
              <w:rPr>
                <w:rFonts w:ascii="標楷體" w:eastAsia="標楷體" w:hAnsi="標楷體" w:hint="eastAsia"/>
              </w:rPr>
              <w:t>或資安服務</w:t>
            </w:r>
            <w:proofErr w:type="gramEnd"/>
            <w:r w:rsidR="0032542D" w:rsidRPr="006E22BA">
              <w:rPr>
                <w:rFonts w:ascii="標楷體" w:eastAsia="標楷體" w:hAnsi="標楷體" w:hint="eastAsia"/>
              </w:rPr>
              <w:t>公司檢測，並上傳至Virus</w:t>
            </w:r>
            <w:r w:rsidR="006E22BA">
              <w:rPr>
                <w:rFonts w:ascii="標楷體" w:eastAsia="標楷體" w:hAnsi="標楷體" w:hint="eastAsia"/>
              </w:rPr>
              <w:t xml:space="preserve"> </w:t>
            </w:r>
            <w:r w:rsidR="0032542D" w:rsidRPr="006E22BA">
              <w:rPr>
                <w:rFonts w:ascii="標楷體" w:eastAsia="標楷體" w:hAnsi="標楷體" w:hint="eastAsia"/>
              </w:rPr>
              <w:t>Check網站(https://viruscheck.tw/)</w:t>
            </w:r>
            <w:r w:rsidR="00F77CBE">
              <w:rPr>
                <w:rFonts w:ascii="標楷體" w:eastAsia="標楷體" w:hAnsi="標楷體" w:hint="eastAsia"/>
              </w:rPr>
              <w:t>分析，不宜上傳至其他平</w:t>
            </w:r>
            <w:proofErr w:type="gramStart"/>
            <w:r w:rsidR="00F77CBE">
              <w:rPr>
                <w:rFonts w:ascii="標楷體" w:eastAsia="標楷體" w:hAnsi="標楷體" w:hint="eastAsia"/>
              </w:rPr>
              <w:t>臺</w:t>
            </w:r>
            <w:proofErr w:type="gramEnd"/>
            <w:r w:rsidR="00F77CBE">
              <w:rPr>
                <w:rFonts w:ascii="標楷體" w:eastAsia="標楷體" w:hAnsi="標楷體" w:hint="eastAsia"/>
              </w:rPr>
              <w:t>，</w:t>
            </w:r>
            <w:proofErr w:type="gramStart"/>
            <w:r w:rsidR="00F77CBE">
              <w:rPr>
                <w:rFonts w:ascii="標楷體" w:eastAsia="標楷體" w:hAnsi="標楷體" w:hint="eastAsia"/>
              </w:rPr>
              <w:t>爰</w:t>
            </w:r>
            <w:proofErr w:type="gramEnd"/>
            <w:r w:rsidR="00F77CBE">
              <w:rPr>
                <w:rFonts w:ascii="標楷體" w:eastAsia="標楷體" w:hAnsi="標楷體" w:hint="eastAsia"/>
              </w:rPr>
              <w:t>修正第四款第一目規定；第三</w:t>
            </w:r>
            <w:proofErr w:type="gramStart"/>
            <w:r w:rsidR="00F77CBE">
              <w:rPr>
                <w:rFonts w:ascii="標楷體" w:eastAsia="標楷體" w:hAnsi="標楷體" w:hint="eastAsia"/>
              </w:rPr>
              <w:t>目酌作</w:t>
            </w:r>
            <w:proofErr w:type="gramEnd"/>
            <w:r w:rsidR="00F77CBE">
              <w:rPr>
                <w:rFonts w:ascii="標楷體" w:eastAsia="標楷體" w:hAnsi="標楷體" w:hint="eastAsia"/>
              </w:rPr>
              <w:t>文字修正。</w:t>
            </w:r>
          </w:p>
          <w:p w:rsidR="004173F7" w:rsidRPr="006E22BA" w:rsidRDefault="00FA00E0" w:rsidP="006E22BA">
            <w:pPr>
              <w:pStyle w:val="aa"/>
              <w:numPr>
                <w:ilvl w:val="0"/>
                <w:numId w:val="1"/>
              </w:numPr>
              <w:ind w:leftChars="0"/>
              <w:jc w:val="both"/>
              <w:rPr>
                <w:rFonts w:ascii="標楷體" w:eastAsia="標楷體" w:hAnsi="標楷體"/>
              </w:rPr>
            </w:pPr>
            <w:r>
              <w:rPr>
                <w:rFonts w:ascii="標楷體" w:eastAsia="標楷體" w:hAnsi="標楷體" w:hint="eastAsia"/>
              </w:rPr>
              <w:t>各機關進行資通安全事件改善追蹤時，應視需要</w:t>
            </w:r>
            <w:r w:rsidR="00F77CBE">
              <w:rPr>
                <w:rFonts w:ascii="標楷體" w:eastAsia="標楷體" w:hAnsi="標楷體" w:hint="eastAsia"/>
              </w:rPr>
              <w:t>召開會議，</w:t>
            </w:r>
            <w:proofErr w:type="gramStart"/>
            <w:r w:rsidR="00F77CBE">
              <w:rPr>
                <w:rFonts w:ascii="標楷體" w:eastAsia="標楷體" w:hAnsi="標楷體" w:hint="eastAsia"/>
              </w:rPr>
              <w:t>爰</w:t>
            </w:r>
            <w:proofErr w:type="gramEnd"/>
            <w:r w:rsidR="00F77CBE">
              <w:rPr>
                <w:rFonts w:ascii="標楷體" w:eastAsia="標楷體" w:hAnsi="標楷體" w:hint="eastAsia"/>
              </w:rPr>
              <w:t>修正第五款序文；第四目及第五</w:t>
            </w:r>
            <w:proofErr w:type="gramStart"/>
            <w:r w:rsidR="00F77CBE">
              <w:rPr>
                <w:rFonts w:ascii="標楷體" w:eastAsia="標楷體" w:hAnsi="標楷體" w:hint="eastAsia"/>
              </w:rPr>
              <w:t>目酌作</w:t>
            </w:r>
            <w:proofErr w:type="gramEnd"/>
            <w:r w:rsidR="00F77CBE">
              <w:rPr>
                <w:rFonts w:ascii="標楷體" w:eastAsia="標楷體" w:hAnsi="標楷體" w:hint="eastAsia"/>
              </w:rPr>
              <w:t>文字修正。</w:t>
            </w:r>
          </w:p>
        </w:tc>
      </w:tr>
      <w:tr w:rsidR="0032542D" w:rsidTr="005E380C">
        <w:tblPrEx>
          <w:tblCellMar>
            <w:left w:w="28" w:type="dxa"/>
            <w:right w:w="28" w:type="dxa"/>
          </w:tblCellMar>
        </w:tblPrEx>
        <w:tc>
          <w:tcPr>
            <w:tcW w:w="3488" w:type="dxa"/>
          </w:tcPr>
          <w:p w:rsidR="00100BA8" w:rsidRDefault="00895D8C" w:rsidP="00100BA8">
            <w:pPr>
              <w:jc w:val="both"/>
              <w:rPr>
                <w:rFonts w:ascii="標楷體" w:eastAsia="標楷體" w:hAnsi="標楷體"/>
              </w:rPr>
            </w:pPr>
            <w:r>
              <w:rPr>
                <w:rFonts w:ascii="標楷體" w:eastAsia="標楷體" w:hAnsi="標楷體" w:hint="eastAsia"/>
              </w:rPr>
              <w:lastRenderedPageBreak/>
              <w:t>四、</w:t>
            </w:r>
            <w:r w:rsidR="00100BA8" w:rsidRPr="00100BA8">
              <w:rPr>
                <w:rFonts w:ascii="標楷體" w:eastAsia="標楷體" w:hAnsi="標楷體" w:hint="eastAsia"/>
              </w:rPr>
              <w:t>跡證保存</w:t>
            </w:r>
          </w:p>
          <w:p w:rsidR="00100BA8" w:rsidRPr="00100BA8" w:rsidRDefault="00100BA8" w:rsidP="00834814">
            <w:pPr>
              <w:ind w:leftChars="225" w:left="540"/>
              <w:jc w:val="both"/>
              <w:rPr>
                <w:rFonts w:ascii="標楷體" w:eastAsia="標楷體" w:hAnsi="標楷體"/>
              </w:rPr>
            </w:pPr>
            <w:r w:rsidRPr="00100BA8">
              <w:rPr>
                <w:rFonts w:ascii="標楷體" w:eastAsia="標楷體" w:hAnsi="標楷體" w:hint="eastAsia"/>
              </w:rPr>
              <w:t>為確保資通安全事件發生時，各機關所保有跡證足以進行事件根因分析，各</w:t>
            </w:r>
            <w:proofErr w:type="gramStart"/>
            <w:r w:rsidRPr="00100BA8">
              <w:rPr>
                <w:rFonts w:ascii="標楷體" w:eastAsia="標楷體" w:hAnsi="標楷體" w:hint="eastAsia"/>
              </w:rPr>
              <w:t>機關</w:t>
            </w:r>
            <w:r w:rsidRPr="00A0616C">
              <w:rPr>
                <w:rFonts w:ascii="標楷體" w:eastAsia="標楷體" w:hAnsi="標楷體" w:hint="eastAsia"/>
                <w:u w:val="single"/>
              </w:rPr>
              <w:t>依資通</w:t>
            </w:r>
            <w:proofErr w:type="gramEnd"/>
            <w:r w:rsidRPr="00A0616C">
              <w:rPr>
                <w:rFonts w:ascii="標楷體" w:eastAsia="標楷體" w:hAnsi="標楷體" w:hint="eastAsia"/>
                <w:u w:val="single"/>
              </w:rPr>
              <w:t>安全事件等級，建議</w:t>
            </w:r>
            <w:r w:rsidRPr="00100BA8">
              <w:rPr>
                <w:rFonts w:ascii="標楷體" w:eastAsia="標楷體" w:hAnsi="標楷體" w:hint="eastAsia"/>
              </w:rPr>
              <w:t>辦理下列事項，並應視事件情形辦理其他必要之跡證保存事項：</w:t>
            </w:r>
          </w:p>
          <w:p w:rsidR="00100BA8" w:rsidRPr="00100BA8" w:rsidRDefault="00100BA8" w:rsidP="00834814">
            <w:pPr>
              <w:tabs>
                <w:tab w:val="left" w:pos="393"/>
              </w:tabs>
              <w:ind w:leftChars="166" w:left="964" w:hangingChars="236" w:hanging="566"/>
              <w:jc w:val="both"/>
              <w:rPr>
                <w:rFonts w:ascii="標楷體" w:eastAsia="標楷體" w:hAnsi="標楷體"/>
              </w:rPr>
            </w:pPr>
            <w:r w:rsidRPr="00100BA8">
              <w:rPr>
                <w:rFonts w:ascii="標楷體" w:eastAsia="標楷體" w:hAnsi="標楷體" w:hint="eastAsia"/>
              </w:rPr>
              <w:t>（一）各機關於</w:t>
            </w:r>
            <w:proofErr w:type="gramStart"/>
            <w:r w:rsidRPr="00100BA8">
              <w:rPr>
                <w:rFonts w:ascii="標楷體" w:eastAsia="標楷體" w:hAnsi="標楷體" w:hint="eastAsia"/>
              </w:rPr>
              <w:t>日常維運資</w:t>
            </w:r>
            <w:proofErr w:type="gramEnd"/>
            <w:r w:rsidRPr="00100BA8">
              <w:rPr>
                <w:rFonts w:ascii="標楷體" w:eastAsia="標楷體" w:hAnsi="標楷體" w:hint="eastAsia"/>
              </w:rPr>
              <w:t>通系統時，應依自身資通安全責任等級保存日誌(log)，</w:t>
            </w:r>
            <w:r w:rsidR="00B903D0" w:rsidRPr="00AE02DF">
              <w:rPr>
                <w:rFonts w:ascii="標楷體" w:eastAsia="標楷體" w:hAnsi="標楷體" w:hint="eastAsia"/>
                <w:u w:val="single"/>
              </w:rPr>
              <w:t>並</w:t>
            </w:r>
            <w:r w:rsidRPr="00AE02DF">
              <w:rPr>
                <w:rFonts w:ascii="標楷體" w:eastAsia="標楷體" w:hAnsi="標楷體" w:hint="eastAsia"/>
                <w:u w:val="single"/>
              </w:rPr>
              <w:t>建議</w:t>
            </w:r>
            <w:r w:rsidRPr="00100BA8">
              <w:rPr>
                <w:rFonts w:ascii="標楷體" w:eastAsia="標楷體" w:hAnsi="標楷體" w:hint="eastAsia"/>
              </w:rPr>
              <w:t>定期備份</w:t>
            </w:r>
            <w:r w:rsidRPr="00A0616C">
              <w:rPr>
                <w:rFonts w:ascii="標楷體" w:eastAsia="標楷體" w:hAnsi="標楷體" w:hint="eastAsia"/>
                <w:u w:val="single"/>
              </w:rPr>
              <w:t>至與原稽核系統不同之實體系統</w:t>
            </w:r>
            <w:r w:rsidR="00B903D0">
              <w:rPr>
                <w:rFonts w:ascii="標楷體" w:eastAsia="標楷體" w:hAnsi="標楷體" w:hint="eastAsia"/>
              </w:rPr>
              <w:t>，其保存範圍及項目如表二。</w:t>
            </w:r>
          </w:p>
          <w:p w:rsidR="004173F7" w:rsidRDefault="00895D8C" w:rsidP="00834814">
            <w:pPr>
              <w:ind w:leftChars="107" w:left="257"/>
              <w:rPr>
                <w:rFonts w:ascii="標楷體" w:eastAsia="標楷體" w:hAnsi="標楷體"/>
              </w:rPr>
            </w:pPr>
            <w:r w:rsidRPr="00895D8C">
              <w:rPr>
                <w:rFonts w:ascii="標楷體" w:eastAsia="標楷體" w:hAnsi="標楷體" w:hint="eastAsia"/>
              </w:rPr>
              <w:t>表二</w:t>
            </w:r>
            <w:r w:rsidR="00100BA8">
              <w:rPr>
                <w:rFonts w:ascii="標楷體" w:eastAsia="標楷體" w:hAnsi="標楷體" w:hint="eastAsia"/>
              </w:rPr>
              <w:t>、</w:t>
            </w:r>
            <w:r w:rsidRPr="00895D8C">
              <w:rPr>
                <w:rFonts w:ascii="標楷體" w:eastAsia="標楷體" w:hAnsi="標楷體" w:hint="eastAsia"/>
              </w:rPr>
              <w:t>保存範圍及項目</w:t>
            </w:r>
          </w:p>
          <w:p w:rsidR="00895D8C" w:rsidRDefault="00895D8C" w:rsidP="00895D8C">
            <w:pPr>
              <w:jc w:val="center"/>
              <w:rPr>
                <w:rFonts w:ascii="標楷體" w:eastAsia="標楷體" w:hAnsi="標楷體"/>
              </w:rPr>
            </w:pPr>
            <w:r>
              <w:rPr>
                <w:noProof/>
              </w:rPr>
              <w:drawing>
                <wp:inline distT="0" distB="0" distL="0" distR="0" wp14:anchorId="1ADC56EB" wp14:editId="11FF37B0">
                  <wp:extent cx="1938867" cy="2001866"/>
                  <wp:effectExtent l="0" t="0" r="444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1"/>
                          <a:stretch>
                            <a:fillRect/>
                          </a:stretch>
                        </pic:blipFill>
                        <pic:spPr>
                          <a:xfrm>
                            <a:off x="0" y="0"/>
                            <a:ext cx="1958252" cy="2021880"/>
                          </a:xfrm>
                          <a:prstGeom prst="rect">
                            <a:avLst/>
                          </a:prstGeom>
                        </pic:spPr>
                      </pic:pic>
                    </a:graphicData>
                  </a:graphic>
                </wp:inline>
              </w:drawing>
            </w:r>
          </w:p>
          <w:p w:rsidR="00100BA8" w:rsidRPr="00100BA8" w:rsidRDefault="00100BA8" w:rsidP="00C2065B">
            <w:pPr>
              <w:ind w:leftChars="106" w:left="962" w:hangingChars="295" w:hanging="708"/>
              <w:jc w:val="both"/>
              <w:rPr>
                <w:rFonts w:ascii="標楷體" w:eastAsia="標楷體" w:hAnsi="標楷體"/>
              </w:rPr>
            </w:pPr>
            <w:r w:rsidRPr="00100BA8">
              <w:rPr>
                <w:rFonts w:ascii="標楷體" w:eastAsia="標楷體" w:hAnsi="標楷體" w:hint="eastAsia"/>
              </w:rPr>
              <w:t>（二）發生資通安全事件時，機關應依下列原則進行跡證保存：</w:t>
            </w:r>
          </w:p>
          <w:p w:rsidR="00100BA8" w:rsidRPr="00100BA8" w:rsidRDefault="00100BA8" w:rsidP="00C2065B">
            <w:pPr>
              <w:ind w:leftChars="283" w:left="962" w:hangingChars="118" w:hanging="283"/>
              <w:jc w:val="both"/>
              <w:rPr>
                <w:rFonts w:ascii="標楷體" w:eastAsia="標楷體" w:hAnsi="標楷體"/>
              </w:rPr>
            </w:pPr>
            <w:r w:rsidRPr="00100BA8">
              <w:rPr>
                <w:rFonts w:ascii="標楷體" w:eastAsia="標楷體" w:hAnsi="標楷體" w:hint="eastAsia"/>
              </w:rPr>
              <w:t>1.機關進行跡證保存時，應優先採取隔離機制，包含設備關機、網路連線中斷或隔離、關閉服</w:t>
            </w:r>
            <w:r w:rsidRPr="00100BA8">
              <w:rPr>
                <w:rFonts w:ascii="標楷體" w:eastAsia="標楷體" w:hAnsi="標楷體" w:hint="eastAsia"/>
              </w:rPr>
              <w:lastRenderedPageBreak/>
              <w:t>務、限制連線、限制權限、有限度修補漏洞等方式，以降低攻擊擴散。</w:t>
            </w:r>
          </w:p>
          <w:p w:rsidR="00100BA8" w:rsidRPr="00100BA8" w:rsidRDefault="00100BA8" w:rsidP="00C2065B">
            <w:pPr>
              <w:ind w:leftChars="283" w:left="962" w:hangingChars="118" w:hanging="283"/>
              <w:jc w:val="both"/>
              <w:rPr>
                <w:rFonts w:ascii="標楷體" w:eastAsia="標楷體" w:hAnsi="標楷體"/>
              </w:rPr>
            </w:pPr>
            <w:r w:rsidRPr="00100BA8">
              <w:rPr>
                <w:rFonts w:ascii="標楷體" w:eastAsia="標楷體" w:hAnsi="標楷體" w:hint="eastAsia"/>
              </w:rPr>
              <w:t>2.若</w:t>
            </w:r>
            <w:proofErr w:type="gramStart"/>
            <w:r w:rsidRPr="00100BA8">
              <w:rPr>
                <w:rFonts w:ascii="標楷體" w:eastAsia="標楷體" w:hAnsi="標楷體" w:hint="eastAsia"/>
              </w:rPr>
              <w:t>系統無備援</w:t>
            </w:r>
            <w:proofErr w:type="gramEnd"/>
            <w:r w:rsidRPr="00100BA8">
              <w:rPr>
                <w:rFonts w:ascii="標楷體" w:eastAsia="標楷體" w:hAnsi="標楷體" w:hint="eastAsia"/>
              </w:rPr>
              <w:t>機制，應備份受害系統儲存媒介(例如硬碟、虛擬機映像檔)後，以乾淨儲存媒介重建系統，於完成系統測試後提供服務。</w:t>
            </w:r>
          </w:p>
          <w:p w:rsidR="00100BA8" w:rsidRPr="00100BA8" w:rsidRDefault="00100BA8" w:rsidP="00C2065B">
            <w:pPr>
              <w:ind w:leftChars="283" w:left="962" w:hangingChars="118" w:hanging="283"/>
              <w:jc w:val="both"/>
              <w:rPr>
                <w:rFonts w:ascii="標楷體" w:eastAsia="標楷體" w:hAnsi="標楷體"/>
              </w:rPr>
            </w:pPr>
            <w:r w:rsidRPr="00100BA8">
              <w:rPr>
                <w:rFonts w:ascii="標楷體" w:eastAsia="標楷體" w:hAnsi="標楷體" w:hint="eastAsia"/>
              </w:rPr>
              <w:t>3.若系統有備援機制，應將服務</w:t>
            </w:r>
            <w:proofErr w:type="gramStart"/>
            <w:r w:rsidRPr="00100BA8">
              <w:rPr>
                <w:rFonts w:ascii="標楷體" w:eastAsia="標楷體" w:hAnsi="標楷體" w:hint="eastAsia"/>
              </w:rPr>
              <w:t>切換至備援</w:t>
            </w:r>
            <w:proofErr w:type="gramEnd"/>
            <w:r w:rsidRPr="00100BA8">
              <w:rPr>
                <w:rFonts w:ascii="標楷體" w:eastAsia="標楷體" w:hAnsi="標楷體" w:hint="eastAsia"/>
              </w:rPr>
              <w:t>系統提供服務，並保留受害系統及設備，於完成事件根因分析或完整備份後重建系統，經系統測試後切換至原系統提供服務。</w:t>
            </w:r>
          </w:p>
          <w:p w:rsidR="00100BA8" w:rsidRDefault="00100BA8" w:rsidP="00C2065B">
            <w:pPr>
              <w:ind w:leftChars="283" w:left="962" w:hangingChars="118" w:hanging="283"/>
              <w:jc w:val="both"/>
              <w:rPr>
                <w:rFonts w:ascii="標楷體" w:eastAsia="標楷體" w:hAnsi="標楷體"/>
              </w:rPr>
            </w:pPr>
            <w:r w:rsidRPr="00100BA8">
              <w:rPr>
                <w:rFonts w:ascii="標楷體" w:eastAsia="標楷體" w:hAnsi="標楷體" w:hint="eastAsia"/>
              </w:rPr>
              <w:t>4.若備援設備亦為受害範圍，於重建受害系統時應以維持最低限度對外運作為原則，保存受害跡證。</w:t>
            </w:r>
          </w:p>
          <w:p w:rsidR="00360534" w:rsidRPr="009908F0" w:rsidRDefault="008226BF" w:rsidP="008226BF">
            <w:pPr>
              <w:ind w:leftChars="167" w:left="963" w:hangingChars="234" w:hanging="562"/>
              <w:jc w:val="both"/>
              <w:rPr>
                <w:rFonts w:ascii="標楷體" w:eastAsia="標楷體" w:hAnsi="標楷體"/>
              </w:rPr>
            </w:pPr>
            <w:r>
              <w:rPr>
                <w:rFonts w:ascii="標楷體" w:eastAsia="標楷體" w:hAnsi="標楷體" w:hint="eastAsia"/>
              </w:rPr>
              <w:t>(三)各機關於簽訂資通系統或服務之委外契約時，應依前二款規定於契約中明定紀錄保存及備份規定。</w:t>
            </w:r>
          </w:p>
        </w:tc>
        <w:tc>
          <w:tcPr>
            <w:tcW w:w="3489" w:type="dxa"/>
          </w:tcPr>
          <w:p w:rsidR="00100BA8" w:rsidRPr="00100BA8" w:rsidRDefault="0032542D" w:rsidP="00100BA8">
            <w:pPr>
              <w:jc w:val="both"/>
              <w:rPr>
                <w:rFonts w:ascii="標楷體" w:eastAsia="標楷體" w:hAnsi="標楷體"/>
              </w:rPr>
            </w:pPr>
            <w:r>
              <w:rPr>
                <w:rFonts w:ascii="標楷體" w:eastAsia="標楷體" w:hAnsi="標楷體" w:hint="eastAsia"/>
              </w:rPr>
              <w:lastRenderedPageBreak/>
              <w:t>四、</w:t>
            </w:r>
            <w:r w:rsidR="00100BA8" w:rsidRPr="00100BA8">
              <w:rPr>
                <w:rFonts w:ascii="標楷體" w:eastAsia="標楷體" w:hAnsi="標楷體" w:hint="eastAsia"/>
              </w:rPr>
              <w:t>跡證保存</w:t>
            </w:r>
          </w:p>
          <w:p w:rsidR="00100BA8" w:rsidRPr="00100BA8" w:rsidRDefault="00100BA8" w:rsidP="00834814">
            <w:pPr>
              <w:ind w:leftChars="190" w:left="456"/>
              <w:jc w:val="both"/>
              <w:rPr>
                <w:rFonts w:ascii="標楷體" w:eastAsia="標楷體" w:hAnsi="標楷體"/>
              </w:rPr>
            </w:pPr>
            <w:r w:rsidRPr="00100BA8">
              <w:rPr>
                <w:rFonts w:ascii="標楷體" w:eastAsia="標楷體" w:hAnsi="標楷體" w:hint="eastAsia"/>
              </w:rPr>
              <w:t>為確保資通安全事件發生時，各機關所保有跡證足以進行事件根因分析，各機關</w:t>
            </w:r>
            <w:r w:rsidR="000E2109">
              <w:rPr>
                <w:rFonts w:ascii="標楷體" w:eastAsia="標楷體" w:hAnsi="標楷體" w:hint="eastAsia"/>
              </w:rPr>
              <w:t>應</w:t>
            </w:r>
            <w:r w:rsidRPr="00100BA8">
              <w:rPr>
                <w:rFonts w:ascii="標楷體" w:eastAsia="標楷體" w:hAnsi="標楷體" w:hint="eastAsia"/>
              </w:rPr>
              <w:t>辦理下列事項，並應視事件情形辦理其他必要之跡證保存事項：</w:t>
            </w:r>
          </w:p>
          <w:p w:rsidR="00100BA8" w:rsidRDefault="00100BA8" w:rsidP="00834814">
            <w:pPr>
              <w:ind w:leftChars="131" w:left="1022" w:hangingChars="295" w:hanging="708"/>
              <w:jc w:val="both"/>
              <w:rPr>
                <w:rFonts w:ascii="標楷體" w:eastAsia="標楷體" w:hAnsi="標楷體"/>
              </w:rPr>
            </w:pPr>
            <w:r w:rsidRPr="00100BA8">
              <w:rPr>
                <w:rFonts w:ascii="標楷體" w:eastAsia="標楷體" w:hAnsi="標楷體" w:hint="eastAsia"/>
              </w:rPr>
              <w:t>（一）各機關於</w:t>
            </w:r>
            <w:proofErr w:type="gramStart"/>
            <w:r w:rsidRPr="00100BA8">
              <w:rPr>
                <w:rFonts w:ascii="標楷體" w:eastAsia="標楷體" w:hAnsi="標楷體" w:hint="eastAsia"/>
              </w:rPr>
              <w:t>日常維運資</w:t>
            </w:r>
            <w:proofErr w:type="gramEnd"/>
            <w:r w:rsidRPr="00100BA8">
              <w:rPr>
                <w:rFonts w:ascii="標楷體" w:eastAsia="標楷體" w:hAnsi="標楷體" w:hint="eastAsia"/>
              </w:rPr>
              <w:t>通系統時，應依自身資通安全責任等級保存日誌(log)，</w:t>
            </w:r>
            <w:r w:rsidR="00635316">
              <w:rPr>
                <w:rFonts w:ascii="標楷體" w:eastAsia="標楷體" w:hAnsi="標楷體" w:hint="eastAsia"/>
              </w:rPr>
              <w:t>並</w:t>
            </w:r>
            <w:r w:rsidRPr="00100BA8">
              <w:rPr>
                <w:rFonts w:ascii="標楷體" w:eastAsia="標楷體" w:hAnsi="標楷體" w:hint="eastAsia"/>
              </w:rPr>
              <w:t>定期備份</w:t>
            </w:r>
            <w:r w:rsidR="00635316">
              <w:rPr>
                <w:rFonts w:ascii="標楷體" w:eastAsia="標楷體" w:hAnsi="標楷體" w:hint="eastAsia"/>
              </w:rPr>
              <w:t>於外部設備</w:t>
            </w:r>
            <w:r w:rsidRPr="00100BA8">
              <w:rPr>
                <w:rFonts w:ascii="標楷體" w:eastAsia="標楷體" w:hAnsi="標楷體" w:hint="eastAsia"/>
              </w:rPr>
              <w:t>，其保存範圍及項目如表二：</w:t>
            </w:r>
          </w:p>
          <w:p w:rsidR="004173F7" w:rsidRDefault="0032542D" w:rsidP="00834814">
            <w:pPr>
              <w:ind w:leftChars="72" w:left="173"/>
              <w:rPr>
                <w:rFonts w:ascii="標楷體" w:eastAsia="標楷體" w:hAnsi="標楷體"/>
              </w:rPr>
            </w:pPr>
            <w:r w:rsidRPr="00895D8C">
              <w:rPr>
                <w:rFonts w:ascii="標楷體" w:eastAsia="標楷體" w:hAnsi="標楷體" w:hint="eastAsia"/>
              </w:rPr>
              <w:t>表二</w:t>
            </w:r>
            <w:r w:rsidR="00100BA8">
              <w:rPr>
                <w:rFonts w:ascii="標楷體" w:eastAsia="標楷體" w:hAnsi="標楷體" w:hint="eastAsia"/>
              </w:rPr>
              <w:t>、</w:t>
            </w:r>
            <w:r w:rsidRPr="00895D8C">
              <w:rPr>
                <w:rFonts w:ascii="標楷體" w:eastAsia="標楷體" w:hAnsi="標楷體" w:hint="eastAsia"/>
              </w:rPr>
              <w:t>保存範圍及項目</w:t>
            </w:r>
          </w:p>
          <w:p w:rsidR="0032542D" w:rsidRDefault="0032542D" w:rsidP="0032542D">
            <w:pPr>
              <w:jc w:val="center"/>
              <w:rPr>
                <w:rFonts w:ascii="標楷體" w:eastAsia="標楷體" w:hAnsi="標楷體"/>
              </w:rPr>
            </w:pPr>
            <w:r>
              <w:rPr>
                <w:noProof/>
              </w:rPr>
              <w:drawing>
                <wp:inline distT="0" distB="0" distL="0" distR="0" wp14:anchorId="55A59ED6" wp14:editId="4DCB52DB">
                  <wp:extent cx="2076295" cy="2001600"/>
                  <wp:effectExtent l="0" t="0" r="635"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12"/>
                          <a:stretch>
                            <a:fillRect/>
                          </a:stretch>
                        </pic:blipFill>
                        <pic:spPr>
                          <a:xfrm>
                            <a:off x="0" y="0"/>
                            <a:ext cx="2076295" cy="2001600"/>
                          </a:xfrm>
                          <a:prstGeom prst="rect">
                            <a:avLst/>
                          </a:prstGeom>
                        </pic:spPr>
                      </pic:pic>
                    </a:graphicData>
                  </a:graphic>
                </wp:inline>
              </w:drawing>
            </w:r>
          </w:p>
          <w:p w:rsidR="00100BA8" w:rsidRPr="00100BA8" w:rsidRDefault="00100BA8" w:rsidP="00834814">
            <w:pPr>
              <w:ind w:leftChars="118" w:left="1022" w:hangingChars="308" w:hanging="739"/>
              <w:jc w:val="both"/>
              <w:rPr>
                <w:rFonts w:ascii="標楷體" w:eastAsia="標楷體" w:hAnsi="標楷體"/>
              </w:rPr>
            </w:pPr>
            <w:r w:rsidRPr="00100BA8">
              <w:rPr>
                <w:rFonts w:ascii="標楷體" w:eastAsia="標楷體" w:hAnsi="標楷體" w:hint="eastAsia"/>
              </w:rPr>
              <w:t>（二）發生資通安全事件時，機關應依下列原則進行跡證保存：</w:t>
            </w:r>
          </w:p>
          <w:p w:rsidR="00100BA8" w:rsidRPr="00100BA8" w:rsidRDefault="00100BA8" w:rsidP="00834814">
            <w:pPr>
              <w:ind w:leftChars="308" w:left="1022" w:hangingChars="118" w:hanging="283"/>
              <w:jc w:val="both"/>
              <w:rPr>
                <w:rFonts w:ascii="標楷體" w:eastAsia="標楷體" w:hAnsi="標楷體"/>
              </w:rPr>
            </w:pPr>
            <w:r w:rsidRPr="00100BA8">
              <w:rPr>
                <w:rFonts w:ascii="標楷體" w:eastAsia="標楷體" w:hAnsi="標楷體" w:hint="eastAsia"/>
              </w:rPr>
              <w:t>1.機關進行跡證保存時，應優先採取隔離機制，包含設備關機、網路連線中斷或隔離、關閉服務、限制連線、限制權限、有限度修補漏洞等</w:t>
            </w:r>
            <w:r w:rsidRPr="00100BA8">
              <w:rPr>
                <w:rFonts w:ascii="標楷體" w:eastAsia="標楷體" w:hAnsi="標楷體" w:hint="eastAsia"/>
              </w:rPr>
              <w:lastRenderedPageBreak/>
              <w:t>方式，以降低攻擊擴散。</w:t>
            </w:r>
          </w:p>
          <w:p w:rsidR="00100BA8" w:rsidRPr="00100BA8" w:rsidRDefault="00100BA8" w:rsidP="00834814">
            <w:pPr>
              <w:ind w:leftChars="308" w:left="1022" w:hangingChars="118" w:hanging="283"/>
              <w:jc w:val="both"/>
              <w:rPr>
                <w:rFonts w:ascii="標楷體" w:eastAsia="標楷體" w:hAnsi="標楷體"/>
              </w:rPr>
            </w:pPr>
            <w:r w:rsidRPr="00100BA8">
              <w:rPr>
                <w:rFonts w:ascii="標楷體" w:eastAsia="標楷體" w:hAnsi="標楷體" w:hint="eastAsia"/>
              </w:rPr>
              <w:t>2.若</w:t>
            </w:r>
            <w:proofErr w:type="gramStart"/>
            <w:r w:rsidRPr="00100BA8">
              <w:rPr>
                <w:rFonts w:ascii="標楷體" w:eastAsia="標楷體" w:hAnsi="標楷體" w:hint="eastAsia"/>
              </w:rPr>
              <w:t>系統無備援</w:t>
            </w:r>
            <w:proofErr w:type="gramEnd"/>
            <w:r w:rsidRPr="00100BA8">
              <w:rPr>
                <w:rFonts w:ascii="標楷體" w:eastAsia="標楷體" w:hAnsi="標楷體" w:hint="eastAsia"/>
              </w:rPr>
              <w:t>機制，應備份受害系統儲存媒介(例如硬碟、虛擬機映像檔)後，以乾淨儲存媒介重建系統，於完成系統測試後提供服務。</w:t>
            </w:r>
          </w:p>
          <w:p w:rsidR="00100BA8" w:rsidRPr="00100BA8" w:rsidRDefault="00100BA8" w:rsidP="00834814">
            <w:pPr>
              <w:ind w:leftChars="308" w:left="1022" w:hangingChars="118" w:hanging="283"/>
              <w:jc w:val="both"/>
              <w:rPr>
                <w:rFonts w:ascii="標楷體" w:eastAsia="標楷體" w:hAnsi="標楷體"/>
              </w:rPr>
            </w:pPr>
            <w:r w:rsidRPr="00100BA8">
              <w:rPr>
                <w:rFonts w:ascii="標楷體" w:eastAsia="標楷體" w:hAnsi="標楷體" w:hint="eastAsia"/>
              </w:rPr>
              <w:t>3.若系統有備援機制，應將服務</w:t>
            </w:r>
            <w:proofErr w:type="gramStart"/>
            <w:r w:rsidRPr="00100BA8">
              <w:rPr>
                <w:rFonts w:ascii="標楷體" w:eastAsia="標楷體" w:hAnsi="標楷體" w:hint="eastAsia"/>
              </w:rPr>
              <w:t>切換至備援</w:t>
            </w:r>
            <w:proofErr w:type="gramEnd"/>
            <w:r w:rsidRPr="00100BA8">
              <w:rPr>
                <w:rFonts w:ascii="標楷體" w:eastAsia="標楷體" w:hAnsi="標楷體" w:hint="eastAsia"/>
              </w:rPr>
              <w:t>系統提供服務，並保留受害系統及設備，於完成事件根因分析或完整備份後重建系統，經系統測試後切換至原系統提供服務。</w:t>
            </w:r>
          </w:p>
          <w:p w:rsidR="00100BA8" w:rsidRDefault="00100BA8" w:rsidP="00834814">
            <w:pPr>
              <w:ind w:leftChars="308" w:left="1022" w:hangingChars="118" w:hanging="283"/>
              <w:jc w:val="both"/>
              <w:rPr>
                <w:rFonts w:ascii="標楷體" w:eastAsia="標楷體" w:hAnsi="標楷體"/>
              </w:rPr>
            </w:pPr>
            <w:r w:rsidRPr="00100BA8">
              <w:rPr>
                <w:rFonts w:ascii="標楷體" w:eastAsia="標楷體" w:hAnsi="標楷體" w:hint="eastAsia"/>
              </w:rPr>
              <w:t>4.若備援設備亦為受害範圍，於重建受害系統時應以維持最低限度對外運作為原則，保存受害跡證。</w:t>
            </w:r>
          </w:p>
          <w:p w:rsidR="00360534" w:rsidRPr="009908F0" w:rsidRDefault="00360534" w:rsidP="00360534">
            <w:pPr>
              <w:ind w:leftChars="190" w:left="1022" w:hangingChars="236" w:hanging="566"/>
              <w:jc w:val="both"/>
              <w:rPr>
                <w:rFonts w:ascii="標楷體" w:eastAsia="標楷體" w:hAnsi="標楷體"/>
              </w:rPr>
            </w:pPr>
            <w:r>
              <w:rPr>
                <w:rFonts w:ascii="標楷體" w:eastAsia="標楷體" w:hAnsi="標楷體" w:hint="eastAsia"/>
              </w:rPr>
              <w:t>(三)各機關於簽訂資通系統或服務之委外契約時，應依前二款規定於契約中明定紀錄保存及備份規定。</w:t>
            </w:r>
          </w:p>
        </w:tc>
        <w:tc>
          <w:tcPr>
            <w:tcW w:w="3489" w:type="dxa"/>
          </w:tcPr>
          <w:p w:rsidR="00F77CBE" w:rsidRPr="00495EAB" w:rsidRDefault="000C06C1" w:rsidP="00495EAB">
            <w:pPr>
              <w:pStyle w:val="aa"/>
              <w:numPr>
                <w:ilvl w:val="0"/>
                <w:numId w:val="2"/>
              </w:numPr>
              <w:ind w:leftChars="0"/>
              <w:jc w:val="both"/>
              <w:rPr>
                <w:rFonts w:ascii="標楷體" w:eastAsia="標楷體" w:hAnsi="標楷體"/>
              </w:rPr>
            </w:pPr>
            <w:proofErr w:type="gramStart"/>
            <w:r>
              <w:rPr>
                <w:rFonts w:ascii="標楷體" w:eastAsia="標楷體" w:hAnsi="標楷體" w:hint="eastAsia"/>
              </w:rPr>
              <w:lastRenderedPageBreak/>
              <w:t>依資通</w:t>
            </w:r>
            <w:proofErr w:type="gramEnd"/>
            <w:r>
              <w:rPr>
                <w:rFonts w:ascii="標楷體" w:eastAsia="標楷體" w:hAnsi="標楷體" w:hint="eastAsia"/>
              </w:rPr>
              <w:t>安全責任等級</w:t>
            </w:r>
            <w:r w:rsidR="0081142F">
              <w:rPr>
                <w:rFonts w:ascii="標楷體" w:eastAsia="標楷體" w:hAnsi="標楷體" w:hint="eastAsia"/>
              </w:rPr>
              <w:t>分級辦法</w:t>
            </w:r>
            <w:r>
              <w:rPr>
                <w:rFonts w:ascii="標楷體" w:eastAsia="標楷體" w:hAnsi="標楷體" w:hint="eastAsia"/>
              </w:rPr>
              <w:t>附表十之規定，系統防護需求分級「高」者應定期備份日誌至原系統外之其他實體系統，惟分級「普」及「中」者，仍建議定期備份</w:t>
            </w:r>
            <w:r w:rsidR="00F82EC1">
              <w:rPr>
                <w:rFonts w:ascii="標楷體" w:eastAsia="標楷體" w:hAnsi="標楷體" w:hint="eastAsia"/>
              </w:rPr>
              <w:t>至與原</w:t>
            </w:r>
            <w:r w:rsidR="00F82EC1" w:rsidRPr="00B5000A">
              <w:rPr>
                <w:rFonts w:ascii="標楷體" w:eastAsia="標楷體" w:hAnsi="標楷體" w:hint="eastAsia"/>
              </w:rPr>
              <w:t>稽核</w:t>
            </w:r>
            <w:r w:rsidR="00F82EC1">
              <w:rPr>
                <w:rFonts w:ascii="標楷體" w:eastAsia="標楷體" w:hAnsi="標楷體" w:hint="eastAsia"/>
              </w:rPr>
              <w:t>系統不同之實體系統，</w:t>
            </w:r>
            <w:r w:rsidR="0081142F">
              <w:rPr>
                <w:rFonts w:ascii="標楷體" w:eastAsia="標楷體" w:hAnsi="標楷體" w:hint="eastAsia"/>
              </w:rPr>
              <w:t>以利日誌資訊之保護，</w:t>
            </w:r>
            <w:proofErr w:type="gramStart"/>
            <w:r w:rsidR="00F82EC1">
              <w:rPr>
                <w:rFonts w:ascii="標楷體" w:eastAsia="標楷體" w:hAnsi="標楷體" w:hint="eastAsia"/>
              </w:rPr>
              <w:t>爰</w:t>
            </w:r>
            <w:proofErr w:type="gramEnd"/>
            <w:r w:rsidR="00F82EC1">
              <w:rPr>
                <w:rFonts w:ascii="標楷體" w:eastAsia="標楷體" w:hAnsi="標楷體" w:hint="eastAsia"/>
              </w:rPr>
              <w:t>修正</w:t>
            </w:r>
            <w:r>
              <w:rPr>
                <w:rFonts w:ascii="標楷體" w:eastAsia="標楷體" w:hAnsi="標楷體" w:hint="eastAsia"/>
              </w:rPr>
              <w:t>序文及</w:t>
            </w:r>
            <w:r w:rsidR="00F82EC1" w:rsidRPr="00495EAB">
              <w:rPr>
                <w:rFonts w:ascii="標楷體" w:eastAsia="標楷體" w:hAnsi="標楷體" w:hint="eastAsia"/>
              </w:rPr>
              <w:t>第一款規定。</w:t>
            </w:r>
          </w:p>
          <w:p w:rsidR="004173F7" w:rsidRPr="00F77CBE" w:rsidRDefault="00F77CBE" w:rsidP="00F77CBE">
            <w:pPr>
              <w:pStyle w:val="aa"/>
              <w:numPr>
                <w:ilvl w:val="0"/>
                <w:numId w:val="2"/>
              </w:numPr>
              <w:ind w:leftChars="0"/>
              <w:jc w:val="both"/>
              <w:rPr>
                <w:rFonts w:ascii="標楷體" w:eastAsia="標楷體" w:hAnsi="標楷體"/>
              </w:rPr>
            </w:pPr>
            <w:r>
              <w:rPr>
                <w:rFonts w:ascii="標楷體" w:eastAsia="標楷體" w:hAnsi="標楷體" w:hint="eastAsia"/>
              </w:rPr>
              <w:t>各機關</w:t>
            </w:r>
            <w:r w:rsidR="0032542D" w:rsidRPr="00F77CBE">
              <w:rPr>
                <w:rFonts w:ascii="標楷體" w:eastAsia="標楷體" w:hAnsi="標楷體" w:hint="eastAsia"/>
              </w:rPr>
              <w:t>資訊資源</w:t>
            </w:r>
            <w:r>
              <w:rPr>
                <w:rFonts w:ascii="標楷體" w:eastAsia="標楷體" w:hAnsi="標楷體" w:hint="eastAsia"/>
              </w:rPr>
              <w:t>如已向上集中</w:t>
            </w:r>
            <w:r w:rsidR="0032542D" w:rsidRPr="00F77CBE">
              <w:rPr>
                <w:rFonts w:ascii="標楷體" w:eastAsia="標楷體" w:hAnsi="標楷體" w:hint="eastAsia"/>
              </w:rPr>
              <w:t>，相關資通訊及資</w:t>
            </w:r>
            <w:r>
              <w:rPr>
                <w:rFonts w:ascii="標楷體" w:eastAsia="標楷體" w:hAnsi="標楷體" w:hint="eastAsia"/>
              </w:rPr>
              <w:t>通</w:t>
            </w:r>
            <w:r w:rsidR="0032542D" w:rsidRPr="00F77CBE">
              <w:rPr>
                <w:rFonts w:ascii="標楷體" w:eastAsia="標楷體" w:hAnsi="標楷體" w:hint="eastAsia"/>
              </w:rPr>
              <w:t>安</w:t>
            </w:r>
            <w:r w:rsidR="000C06C1">
              <w:rPr>
                <w:rFonts w:ascii="標楷體" w:eastAsia="標楷體" w:hAnsi="標楷體" w:hint="eastAsia"/>
              </w:rPr>
              <w:t>全防護機制可</w:t>
            </w:r>
            <w:r>
              <w:rPr>
                <w:rFonts w:ascii="標楷體" w:eastAsia="標楷體" w:hAnsi="標楷體" w:hint="eastAsia"/>
              </w:rPr>
              <w:t>由上級機關維運，</w:t>
            </w:r>
            <w:proofErr w:type="gramStart"/>
            <w:r>
              <w:rPr>
                <w:rFonts w:ascii="標楷體" w:eastAsia="標楷體" w:hAnsi="標楷體" w:hint="eastAsia"/>
              </w:rPr>
              <w:t>爰於表</w:t>
            </w:r>
            <w:proofErr w:type="gramEnd"/>
            <w:r>
              <w:rPr>
                <w:rFonts w:ascii="標楷體" w:eastAsia="標楷體" w:hAnsi="標楷體" w:hint="eastAsia"/>
              </w:rPr>
              <w:t>二</w:t>
            </w:r>
            <w:r w:rsidR="0032542D" w:rsidRPr="00F77CBE">
              <w:rPr>
                <w:rFonts w:ascii="標楷體" w:eastAsia="標楷體" w:hAnsi="標楷體" w:hint="eastAsia"/>
              </w:rPr>
              <w:t>增</w:t>
            </w:r>
            <w:r>
              <w:rPr>
                <w:rFonts w:ascii="標楷體" w:eastAsia="標楷體" w:hAnsi="標楷體" w:hint="eastAsia"/>
              </w:rPr>
              <w:t>訂附註</w:t>
            </w:r>
            <w:r w:rsidR="0032542D" w:rsidRPr="00F77CBE">
              <w:rPr>
                <w:rFonts w:ascii="標楷體" w:eastAsia="標楷體" w:hAnsi="標楷體" w:hint="eastAsia"/>
              </w:rPr>
              <w:t>。</w:t>
            </w:r>
          </w:p>
        </w:tc>
      </w:tr>
    </w:tbl>
    <w:p w:rsidR="009954F3" w:rsidRDefault="009954F3"/>
    <w:sectPr w:rsidR="009954F3" w:rsidSect="004173F7">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89" w:rsidRDefault="00071D89" w:rsidP="0061129A">
      <w:r>
        <w:separator/>
      </w:r>
    </w:p>
  </w:endnote>
  <w:endnote w:type="continuationSeparator" w:id="0">
    <w:p w:rsidR="00071D89" w:rsidRDefault="00071D89" w:rsidP="0061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000782"/>
      <w:docPartObj>
        <w:docPartGallery w:val="Page Numbers (Bottom of Page)"/>
        <w:docPartUnique/>
      </w:docPartObj>
    </w:sdtPr>
    <w:sdtEndPr/>
    <w:sdtContent>
      <w:p w:rsidR="0061129A" w:rsidRDefault="0061129A">
        <w:pPr>
          <w:pStyle w:val="a8"/>
          <w:jc w:val="center"/>
        </w:pPr>
        <w:r>
          <w:fldChar w:fldCharType="begin"/>
        </w:r>
        <w:r>
          <w:instrText>PAGE   \* MERGEFORMAT</w:instrText>
        </w:r>
        <w:r>
          <w:fldChar w:fldCharType="separate"/>
        </w:r>
        <w:r w:rsidR="00AE02DF" w:rsidRPr="00AE02DF">
          <w:rPr>
            <w:noProof/>
            <w:lang w:val="zh-TW"/>
          </w:rPr>
          <w:t>4</w:t>
        </w:r>
        <w:r>
          <w:fldChar w:fldCharType="end"/>
        </w:r>
      </w:p>
    </w:sdtContent>
  </w:sdt>
  <w:p w:rsidR="0061129A" w:rsidRDefault="006112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89" w:rsidRDefault="00071D89" w:rsidP="0061129A">
      <w:r>
        <w:separator/>
      </w:r>
    </w:p>
  </w:footnote>
  <w:footnote w:type="continuationSeparator" w:id="0">
    <w:p w:rsidR="00071D89" w:rsidRDefault="00071D89" w:rsidP="0061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F78D1"/>
    <w:multiLevelType w:val="hybridMultilevel"/>
    <w:tmpl w:val="606C9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2046C3"/>
    <w:multiLevelType w:val="hybridMultilevel"/>
    <w:tmpl w:val="F8A2F0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7"/>
    <w:rsid w:val="000110EA"/>
    <w:rsid w:val="00044E74"/>
    <w:rsid w:val="00071D89"/>
    <w:rsid w:val="000C06C1"/>
    <w:rsid w:val="000E051A"/>
    <w:rsid w:val="000E2109"/>
    <w:rsid w:val="00100BA8"/>
    <w:rsid w:val="00111425"/>
    <w:rsid w:val="00120EEB"/>
    <w:rsid w:val="001275F7"/>
    <w:rsid w:val="0013552D"/>
    <w:rsid w:val="00144C36"/>
    <w:rsid w:val="00150921"/>
    <w:rsid w:val="001567E7"/>
    <w:rsid w:val="001B7F79"/>
    <w:rsid w:val="001C0377"/>
    <w:rsid w:val="001D582E"/>
    <w:rsid w:val="001F3554"/>
    <w:rsid w:val="00224C8A"/>
    <w:rsid w:val="002F4FB3"/>
    <w:rsid w:val="00302E70"/>
    <w:rsid w:val="0032542D"/>
    <w:rsid w:val="00360534"/>
    <w:rsid w:val="003B6DBD"/>
    <w:rsid w:val="004173F7"/>
    <w:rsid w:val="00420207"/>
    <w:rsid w:val="0044342B"/>
    <w:rsid w:val="00495EAB"/>
    <w:rsid w:val="004C3AA5"/>
    <w:rsid w:val="004C55D8"/>
    <w:rsid w:val="00511BEE"/>
    <w:rsid w:val="0054475E"/>
    <w:rsid w:val="005D1AD9"/>
    <w:rsid w:val="005E380C"/>
    <w:rsid w:val="0061129A"/>
    <w:rsid w:val="00617E17"/>
    <w:rsid w:val="00635316"/>
    <w:rsid w:val="00671BFB"/>
    <w:rsid w:val="006A00A8"/>
    <w:rsid w:val="006A1738"/>
    <w:rsid w:val="006D51E7"/>
    <w:rsid w:val="006D6EAC"/>
    <w:rsid w:val="006E22BA"/>
    <w:rsid w:val="0081142F"/>
    <w:rsid w:val="008226BF"/>
    <w:rsid w:val="00834814"/>
    <w:rsid w:val="008729CB"/>
    <w:rsid w:val="00895D8C"/>
    <w:rsid w:val="00941CFA"/>
    <w:rsid w:val="00967C9D"/>
    <w:rsid w:val="009908F0"/>
    <w:rsid w:val="00991F82"/>
    <w:rsid w:val="009954F3"/>
    <w:rsid w:val="009E172E"/>
    <w:rsid w:val="00A0616C"/>
    <w:rsid w:val="00A1110C"/>
    <w:rsid w:val="00AE02DF"/>
    <w:rsid w:val="00B5000A"/>
    <w:rsid w:val="00B5676E"/>
    <w:rsid w:val="00B70F75"/>
    <w:rsid w:val="00B903D0"/>
    <w:rsid w:val="00BB5BA4"/>
    <w:rsid w:val="00C00DFE"/>
    <w:rsid w:val="00C2065B"/>
    <w:rsid w:val="00C6480A"/>
    <w:rsid w:val="00C92D82"/>
    <w:rsid w:val="00D00EF5"/>
    <w:rsid w:val="00DB76BF"/>
    <w:rsid w:val="00DC040D"/>
    <w:rsid w:val="00DC6485"/>
    <w:rsid w:val="00DE0D62"/>
    <w:rsid w:val="00E4380B"/>
    <w:rsid w:val="00E91DCE"/>
    <w:rsid w:val="00E925F9"/>
    <w:rsid w:val="00EA56D3"/>
    <w:rsid w:val="00F60655"/>
    <w:rsid w:val="00F60739"/>
    <w:rsid w:val="00F728DE"/>
    <w:rsid w:val="00F77CBE"/>
    <w:rsid w:val="00F82EC1"/>
    <w:rsid w:val="00F83479"/>
    <w:rsid w:val="00FA00E0"/>
    <w:rsid w:val="00FC4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FC70"/>
  <w15:chartTrackingRefBased/>
  <w15:docId w15:val="{A8B87338-0B53-4F1A-818D-0CC2FCE7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2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129A"/>
    <w:rPr>
      <w:rFonts w:asciiTheme="majorHAnsi" w:eastAsiaTheme="majorEastAsia" w:hAnsiTheme="majorHAnsi" w:cstheme="majorBidi"/>
      <w:sz w:val="18"/>
      <w:szCs w:val="18"/>
    </w:rPr>
  </w:style>
  <w:style w:type="paragraph" w:styleId="a6">
    <w:name w:val="header"/>
    <w:basedOn w:val="a"/>
    <w:link w:val="a7"/>
    <w:uiPriority w:val="99"/>
    <w:unhideWhenUsed/>
    <w:rsid w:val="0061129A"/>
    <w:pPr>
      <w:tabs>
        <w:tab w:val="center" w:pos="4153"/>
        <w:tab w:val="right" w:pos="8306"/>
      </w:tabs>
      <w:snapToGrid w:val="0"/>
    </w:pPr>
    <w:rPr>
      <w:sz w:val="20"/>
      <w:szCs w:val="20"/>
    </w:rPr>
  </w:style>
  <w:style w:type="character" w:customStyle="1" w:styleId="a7">
    <w:name w:val="頁首 字元"/>
    <w:basedOn w:val="a0"/>
    <w:link w:val="a6"/>
    <w:uiPriority w:val="99"/>
    <w:rsid w:val="0061129A"/>
    <w:rPr>
      <w:sz w:val="20"/>
      <w:szCs w:val="20"/>
    </w:rPr>
  </w:style>
  <w:style w:type="paragraph" w:styleId="a8">
    <w:name w:val="footer"/>
    <w:basedOn w:val="a"/>
    <w:link w:val="a9"/>
    <w:uiPriority w:val="99"/>
    <w:unhideWhenUsed/>
    <w:rsid w:val="0061129A"/>
    <w:pPr>
      <w:tabs>
        <w:tab w:val="center" w:pos="4153"/>
        <w:tab w:val="right" w:pos="8306"/>
      </w:tabs>
      <w:snapToGrid w:val="0"/>
    </w:pPr>
    <w:rPr>
      <w:sz w:val="20"/>
      <w:szCs w:val="20"/>
    </w:rPr>
  </w:style>
  <w:style w:type="character" w:customStyle="1" w:styleId="a9">
    <w:name w:val="頁尾 字元"/>
    <w:basedOn w:val="a0"/>
    <w:link w:val="a8"/>
    <w:uiPriority w:val="99"/>
    <w:rsid w:val="0061129A"/>
    <w:rPr>
      <w:sz w:val="20"/>
      <w:szCs w:val="20"/>
    </w:rPr>
  </w:style>
  <w:style w:type="paragraph" w:styleId="aa">
    <w:name w:val="List Paragraph"/>
    <w:basedOn w:val="a"/>
    <w:uiPriority w:val="34"/>
    <w:qFormat/>
    <w:rsid w:val="006E22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潘柏佑</dc:creator>
  <cp:keywords/>
  <dc:description/>
  <cp:lastModifiedBy>潘柏佑</cp:lastModifiedBy>
  <cp:revision>3</cp:revision>
  <cp:lastPrinted>2022-07-27T10:49:00Z</cp:lastPrinted>
  <dcterms:created xsi:type="dcterms:W3CDTF">2022-08-04T07:59:00Z</dcterms:created>
  <dcterms:modified xsi:type="dcterms:W3CDTF">2022-08-04T09:30:00Z</dcterms:modified>
</cp:coreProperties>
</file>