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87" w:rsidRPr="001E40C3" w:rsidRDefault="008A1587" w:rsidP="008B2E35">
      <w:pPr>
        <w:spacing w:line="276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9.8pt;margin-top:-18pt;width:1in;height:27pt;z-index:251658240">
            <v:textbox>
              <w:txbxContent>
                <w:p w:rsidR="008A1587" w:rsidRPr="00A55B02" w:rsidRDefault="008A1587" w:rsidP="00A55B0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附件二</w:t>
                  </w:r>
                </w:p>
              </w:txbxContent>
            </v:textbox>
          </v:shape>
        </w:pict>
      </w:r>
      <w:r w:rsidRPr="001E40C3">
        <w:rPr>
          <w:rFonts w:ascii="標楷體" w:eastAsia="標楷體" w:hAnsi="標楷體" w:hint="eastAsia"/>
          <w:sz w:val="28"/>
          <w:szCs w:val="28"/>
        </w:rPr>
        <w:t>宜蘭縣政府</w:t>
      </w:r>
      <w:r>
        <w:rPr>
          <w:rFonts w:ascii="標楷體" w:eastAsia="標楷體" w:hAnsi="標楷體" w:hint="eastAsia"/>
          <w:sz w:val="28"/>
          <w:szCs w:val="28"/>
        </w:rPr>
        <w:t>補助辦理</w:t>
      </w:r>
      <w:r w:rsidRPr="001E40C3">
        <w:rPr>
          <w:rFonts w:ascii="標楷體" w:eastAsia="標楷體" w:hAnsi="標楷體" w:hint="eastAsia"/>
          <w:sz w:val="28"/>
          <w:szCs w:val="28"/>
        </w:rPr>
        <w:t>創新性及實驗性</w:t>
      </w:r>
      <w:r w:rsidRPr="001E40C3">
        <w:rPr>
          <w:rFonts w:ascii="標楷體" w:eastAsia="標楷體" w:hint="eastAsia"/>
          <w:sz w:val="28"/>
          <w:szCs w:val="28"/>
        </w:rPr>
        <w:t>計畫自我檢核表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8"/>
        <w:gridCol w:w="3368"/>
        <w:gridCol w:w="608"/>
        <w:gridCol w:w="486"/>
        <w:gridCol w:w="1620"/>
        <w:gridCol w:w="1506"/>
      </w:tblGrid>
      <w:tr w:rsidR="008A1587" w:rsidRPr="005A75F0" w:rsidTr="004F1CF8">
        <w:trPr>
          <w:trHeight w:val="966"/>
        </w:trPr>
        <w:tc>
          <w:tcPr>
            <w:tcW w:w="219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eastAsia="標楷體" w:hint="eastAsia"/>
                <w:sz w:val="28"/>
                <w:szCs w:val="28"/>
              </w:rPr>
              <w:t>單位名稱</w:t>
            </w:r>
          </w:p>
        </w:tc>
        <w:tc>
          <w:tcPr>
            <w:tcW w:w="3976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8A1587" w:rsidRPr="004F1CF8" w:rsidRDefault="008A1587" w:rsidP="004F1CF8">
            <w:pPr>
              <w:pStyle w:val="ListParagraph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06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A1587" w:rsidRPr="004F1CF8" w:rsidRDefault="008A1587" w:rsidP="004F1CF8">
            <w:pPr>
              <w:pStyle w:val="ListParagraph"/>
              <w:spacing w:line="360" w:lineRule="auto"/>
              <w:ind w:leftChars="0" w:left="0"/>
              <w:jc w:val="center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eastAsia="標楷體" w:hint="eastAsia"/>
                <w:sz w:val="28"/>
                <w:szCs w:val="28"/>
              </w:rPr>
              <w:t>單位統一編號</w:t>
            </w:r>
          </w:p>
        </w:tc>
        <w:tc>
          <w:tcPr>
            <w:tcW w:w="1506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8A1587" w:rsidRPr="004F1CF8" w:rsidRDefault="008A1587" w:rsidP="0070162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8A1587" w:rsidRPr="005A75F0" w:rsidTr="001540E2">
        <w:trPr>
          <w:trHeight w:val="893"/>
        </w:trPr>
        <w:tc>
          <w:tcPr>
            <w:tcW w:w="2198" w:type="dxa"/>
            <w:tcBorders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eastAsia="標楷體" w:hint="eastAsia"/>
                <w:sz w:val="28"/>
                <w:szCs w:val="28"/>
              </w:rPr>
              <w:t>計畫名稱</w:t>
            </w:r>
          </w:p>
        </w:tc>
        <w:tc>
          <w:tcPr>
            <w:tcW w:w="7588" w:type="dxa"/>
            <w:gridSpan w:val="5"/>
            <w:tcBorders>
              <w:right w:val="single" w:sz="18" w:space="0" w:color="auto"/>
            </w:tcBorders>
          </w:tcPr>
          <w:p w:rsidR="008A1587" w:rsidRPr="004F1CF8" w:rsidRDefault="008A1587" w:rsidP="0070162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8A1587" w:rsidRPr="005A75F0" w:rsidTr="00E03233">
        <w:trPr>
          <w:trHeight w:val="897"/>
        </w:trPr>
        <w:tc>
          <w:tcPr>
            <w:tcW w:w="2198" w:type="dxa"/>
            <w:tcBorders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計畫承辦人</w:t>
            </w:r>
          </w:p>
        </w:tc>
        <w:tc>
          <w:tcPr>
            <w:tcW w:w="3368" w:type="dxa"/>
          </w:tcPr>
          <w:p w:rsidR="008A1587" w:rsidRPr="004F1CF8" w:rsidRDefault="008A1587" w:rsidP="0070162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94" w:type="dxa"/>
            <w:gridSpan w:val="2"/>
          </w:tcPr>
          <w:p w:rsidR="008A1587" w:rsidRDefault="008A1587" w:rsidP="00E03233">
            <w:pPr>
              <w:pStyle w:val="ListParagraph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eastAsia="標楷體" w:hint="eastAsia"/>
                <w:sz w:val="28"/>
                <w:szCs w:val="28"/>
              </w:rPr>
              <w:t>連絡</w:t>
            </w:r>
          </w:p>
          <w:p w:rsidR="008A1587" w:rsidRPr="004F1CF8" w:rsidRDefault="008A1587" w:rsidP="00E03233">
            <w:pPr>
              <w:pStyle w:val="ListParagraph"/>
              <w:spacing w:line="240" w:lineRule="atLeast"/>
              <w:ind w:leftChars="0" w:left="0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3126" w:type="dxa"/>
            <w:gridSpan w:val="2"/>
            <w:tcBorders>
              <w:right w:val="single" w:sz="18" w:space="0" w:color="auto"/>
            </w:tcBorders>
          </w:tcPr>
          <w:p w:rsidR="008A1587" w:rsidRPr="004F1CF8" w:rsidRDefault="008A1587" w:rsidP="0070162A">
            <w:pPr>
              <w:pStyle w:val="ListParagraph"/>
              <w:spacing w:line="360" w:lineRule="auto"/>
              <w:ind w:leftChars="0" w:left="0"/>
              <w:rPr>
                <w:rFonts w:eastAsia="標楷體"/>
                <w:sz w:val="28"/>
                <w:szCs w:val="28"/>
              </w:rPr>
            </w:pPr>
          </w:p>
        </w:tc>
      </w:tr>
      <w:tr w:rsidR="008A1587" w:rsidRPr="00FF30D1" w:rsidTr="001540E2">
        <w:trPr>
          <w:trHeight w:val="1246"/>
        </w:trPr>
        <w:tc>
          <w:tcPr>
            <w:tcW w:w="2198" w:type="dxa"/>
            <w:tcBorders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方案延續性</w:t>
            </w:r>
          </w:p>
        </w:tc>
        <w:tc>
          <w:tcPr>
            <w:tcW w:w="7588" w:type="dxa"/>
            <w:gridSpan w:val="5"/>
            <w:tcBorders>
              <w:right w:val="single" w:sz="18" w:space="0" w:color="auto"/>
            </w:tcBorders>
          </w:tcPr>
          <w:p w:rsidR="008A1587" w:rsidRPr="004F1CF8" w:rsidRDefault="008A1587" w:rsidP="006F5F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是否延續公彩盈餘過去補助之方案</w:t>
            </w:r>
            <w:r w:rsidRPr="004F1CF8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4F1CF8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4F1C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4F1CF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  <w:p w:rsidR="008A1587" w:rsidRPr="004F1CF8" w:rsidRDefault="008A1587" w:rsidP="006F5F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4F1CF8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如果是，請提相關成效</w:t>
            </w:r>
            <w:r w:rsidRPr="004F1CF8">
              <w:rPr>
                <w:rFonts w:eastAsia="標楷體" w:hint="eastAsia"/>
                <w:sz w:val="28"/>
                <w:szCs w:val="28"/>
              </w:rPr>
              <w:t>說明</w:t>
            </w:r>
            <w:r w:rsidRPr="004F1CF8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8A1587" w:rsidRPr="005A75F0" w:rsidTr="004F1CF8">
        <w:trPr>
          <w:trHeight w:val="3552"/>
        </w:trPr>
        <w:tc>
          <w:tcPr>
            <w:tcW w:w="2198" w:type="dxa"/>
            <w:tcBorders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400" w:lineRule="exact"/>
              <w:ind w:leftChars="0" w:left="0"/>
              <w:rPr>
                <w:rFonts w:eastAsia="標楷體"/>
                <w:sz w:val="28"/>
                <w:szCs w:val="28"/>
              </w:rPr>
            </w:pPr>
            <w:bookmarkStart w:id="0" w:name="_GoBack"/>
            <w:bookmarkEnd w:id="0"/>
            <w:r w:rsidRPr="004F1CF8">
              <w:rPr>
                <w:rFonts w:ascii="標楷體" w:eastAsia="標楷體" w:hint="eastAsia"/>
                <w:sz w:val="28"/>
                <w:szCs w:val="28"/>
              </w:rPr>
              <w:t>方案要解決的議題為何？能為服務對象帶來的改變為何？</w:t>
            </w:r>
          </w:p>
        </w:tc>
        <w:tc>
          <w:tcPr>
            <w:tcW w:w="7588" w:type="dxa"/>
            <w:gridSpan w:val="5"/>
            <w:tcBorders>
              <w:right w:val="single" w:sz="18" w:space="0" w:color="auto"/>
            </w:tcBorders>
          </w:tcPr>
          <w:p w:rsidR="008A1587" w:rsidRPr="004F1CF8" w:rsidRDefault="008A1587" w:rsidP="006F5F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8A1587" w:rsidRPr="00BE0342" w:rsidTr="00092586">
        <w:trPr>
          <w:trHeight w:val="2700"/>
        </w:trPr>
        <w:tc>
          <w:tcPr>
            <w:tcW w:w="2198" w:type="dxa"/>
            <w:tcBorders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400" w:lineRule="exact"/>
              <w:ind w:leftChars="0" w:left="0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請說明方案具創新性或實驗性的緣由</w:t>
            </w:r>
          </w:p>
        </w:tc>
        <w:tc>
          <w:tcPr>
            <w:tcW w:w="7588" w:type="dxa"/>
            <w:gridSpan w:val="5"/>
            <w:tcBorders>
              <w:right w:val="single" w:sz="18" w:space="0" w:color="auto"/>
            </w:tcBorders>
          </w:tcPr>
          <w:p w:rsidR="008A1587" w:rsidRPr="004F1CF8" w:rsidRDefault="008A1587" w:rsidP="006F5FC6">
            <w:pPr>
              <w:spacing w:line="400" w:lineRule="exact"/>
              <w:jc w:val="both"/>
              <w:rPr>
                <w:rFonts w:eastAsia="標楷體"/>
                <w:sz w:val="28"/>
                <w:szCs w:val="28"/>
              </w:rPr>
            </w:pPr>
            <w:r w:rsidRPr="00C164C4">
              <w:rPr>
                <w:rFonts w:ascii="標楷體" w:eastAsia="標楷體" w:hint="eastAsia"/>
                <w:sz w:val="28"/>
                <w:szCs w:val="28"/>
                <w:u w:val="single"/>
              </w:rPr>
              <w:t>倘無，請逕送本府社會處各業務科並按一般獎補助程序送審</w:t>
            </w:r>
            <w:r w:rsidRPr="004F1CF8">
              <w:rPr>
                <w:rFonts w:ascii="標楷體" w:eastAsia="標楷體" w:hint="eastAsia"/>
                <w:sz w:val="28"/>
                <w:szCs w:val="28"/>
              </w:rPr>
              <w:t>。</w:t>
            </w:r>
          </w:p>
        </w:tc>
      </w:tr>
      <w:tr w:rsidR="008A1587" w:rsidRPr="005A75F0" w:rsidTr="004F1CF8">
        <w:trPr>
          <w:trHeight w:val="1064"/>
        </w:trPr>
        <w:tc>
          <w:tcPr>
            <w:tcW w:w="2198" w:type="dxa"/>
            <w:tcBorders>
              <w:left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400" w:lineRule="exact"/>
              <w:ind w:leftChars="0" w:left="0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向其他單位申請之補助資訊</w:t>
            </w:r>
          </w:p>
        </w:tc>
        <w:tc>
          <w:tcPr>
            <w:tcW w:w="7588" w:type="dxa"/>
            <w:gridSpan w:val="5"/>
            <w:tcBorders>
              <w:right w:val="single" w:sz="18" w:space="0" w:color="auto"/>
            </w:tcBorders>
          </w:tcPr>
          <w:p w:rsidR="008A1587" w:rsidRPr="004F1CF8" w:rsidRDefault="008A1587" w:rsidP="006F5FC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CF8">
              <w:rPr>
                <w:rFonts w:ascii="標楷體" w:eastAsia="標楷體" w:hAnsi="標楷體" w:hint="eastAsia"/>
                <w:sz w:val="28"/>
                <w:szCs w:val="28"/>
              </w:rPr>
              <w:t>□是，單位：</w:t>
            </w:r>
            <w:r w:rsidRPr="004F1CF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</w:t>
            </w:r>
            <w:r w:rsidRPr="004F1CF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，獲補助金額：</w:t>
            </w:r>
            <w:r w:rsidRPr="004F1CF8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Pr="004F1CF8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8A1587" w:rsidRPr="004F1CF8" w:rsidRDefault="008A1587" w:rsidP="006F5FC6">
            <w:pPr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</w:p>
        </w:tc>
      </w:tr>
      <w:tr w:rsidR="008A1587" w:rsidRPr="005A75F0" w:rsidTr="003658E8">
        <w:tc>
          <w:tcPr>
            <w:tcW w:w="219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A1587" w:rsidRPr="004F1CF8" w:rsidRDefault="008A1587" w:rsidP="000D403A">
            <w:pPr>
              <w:pStyle w:val="ListParagraph"/>
              <w:spacing w:line="400" w:lineRule="exact"/>
              <w:ind w:leftChars="0" w:left="0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檢附文件清單</w:t>
            </w:r>
          </w:p>
        </w:tc>
        <w:tc>
          <w:tcPr>
            <w:tcW w:w="758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8A1587" w:rsidRPr="004F1CF8" w:rsidRDefault="008A1587" w:rsidP="006F5FC6">
            <w:pPr>
              <w:numPr>
                <w:ilvl w:val="0"/>
                <w:numId w:val="22"/>
              </w:numPr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1CF8">
              <w:rPr>
                <w:rFonts w:ascii="標楷體" w:eastAsia="標楷體" w:hAnsi="標楷體" w:hint="eastAsia"/>
                <w:sz w:val="28"/>
                <w:szCs w:val="28"/>
              </w:rPr>
              <w:t>計畫書</w:t>
            </w:r>
            <w:r w:rsidRPr="004F1CF8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4F1CF8">
              <w:rPr>
                <w:rFonts w:ascii="標楷體" w:eastAsia="標楷體" w:hAnsi="標楷體" w:hint="eastAsia"/>
                <w:sz w:val="28"/>
                <w:szCs w:val="28"/>
              </w:rPr>
              <w:t>份</w:t>
            </w:r>
          </w:p>
          <w:p w:rsidR="008A1587" w:rsidRPr="004F1CF8" w:rsidRDefault="008A1587" w:rsidP="006F5FC6">
            <w:pPr>
              <w:numPr>
                <w:ilvl w:val="0"/>
                <w:numId w:val="22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法人登記證書影本</w:t>
            </w:r>
          </w:p>
          <w:p w:rsidR="008A1587" w:rsidRPr="004F1CF8" w:rsidRDefault="008A1587" w:rsidP="006F5FC6">
            <w:pPr>
              <w:numPr>
                <w:ilvl w:val="0"/>
                <w:numId w:val="22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立案證明書影本</w:t>
            </w:r>
          </w:p>
          <w:p w:rsidR="008A1587" w:rsidRPr="004F1CF8" w:rsidRDefault="008A1587" w:rsidP="006F5FC6">
            <w:pPr>
              <w:numPr>
                <w:ilvl w:val="0"/>
                <w:numId w:val="22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/>
                <w:sz w:val="28"/>
                <w:szCs w:val="28"/>
              </w:rPr>
              <w:t>/</w:t>
            </w:r>
            <w:r>
              <w:rPr>
                <w:rFonts w:ascii="標楷體" w:eastAsia="標楷體" w:hint="eastAsia"/>
                <w:sz w:val="28"/>
                <w:szCs w:val="28"/>
              </w:rPr>
              <w:t>董事長</w:t>
            </w:r>
            <w:r w:rsidRPr="004F1CF8">
              <w:rPr>
                <w:rFonts w:ascii="標楷體" w:eastAsia="標楷體" w:hint="eastAsia"/>
                <w:sz w:val="28"/>
                <w:szCs w:val="28"/>
              </w:rPr>
              <w:t>當選證書影本</w:t>
            </w:r>
          </w:p>
          <w:p w:rsidR="008A1587" w:rsidRPr="004F1CF8" w:rsidRDefault="008A1587" w:rsidP="006F5FC6">
            <w:pPr>
              <w:numPr>
                <w:ilvl w:val="0"/>
                <w:numId w:val="22"/>
              </w:numPr>
              <w:spacing w:line="400" w:lineRule="exact"/>
              <w:ind w:left="357" w:hanging="357"/>
              <w:jc w:val="both"/>
              <w:rPr>
                <w:rFonts w:ascii="標楷體" w:eastAsia="標楷體"/>
                <w:sz w:val="28"/>
                <w:szCs w:val="28"/>
              </w:rPr>
            </w:pPr>
            <w:r w:rsidRPr="004F1CF8">
              <w:rPr>
                <w:rFonts w:ascii="標楷體" w:eastAsia="標楷體" w:hint="eastAsia"/>
                <w:sz w:val="28"/>
                <w:szCs w:val="28"/>
              </w:rPr>
              <w:t>組織章程影本</w:t>
            </w:r>
          </w:p>
        </w:tc>
      </w:tr>
    </w:tbl>
    <w:p w:rsidR="008A1587" w:rsidRDefault="008A1587" w:rsidP="00D8698C">
      <w:pPr>
        <w:tabs>
          <w:tab w:val="left" w:pos="1418"/>
        </w:tabs>
        <w:spacing w:beforeLines="50" w:line="360" w:lineRule="auto"/>
        <w:jc w:val="both"/>
        <w:rPr>
          <w:rFonts w:ascii="標楷體" w:eastAsia="標楷體"/>
          <w:b/>
        </w:rPr>
      </w:pPr>
    </w:p>
    <w:p w:rsidR="008A1587" w:rsidRDefault="008A1587" w:rsidP="00BB615F">
      <w:pPr>
        <w:pStyle w:val="Default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</w:p>
    <w:p w:rsidR="008A1587" w:rsidRDefault="008A1587" w:rsidP="007B2F7E">
      <w:pPr>
        <w:pStyle w:val="Default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F60499">
        <w:rPr>
          <w:rFonts w:ascii="標楷體" w:eastAsia="標楷體" w:hAnsi="標楷體" w:hint="eastAsia"/>
          <w:sz w:val="36"/>
          <w:szCs w:val="36"/>
        </w:rPr>
        <w:t>宜蘭縣政府運用公益彩券盈餘補助</w:t>
      </w:r>
      <w:r>
        <w:rPr>
          <w:rFonts w:ascii="標楷體" w:eastAsia="標楷體" w:hAnsi="標楷體" w:hint="eastAsia"/>
          <w:sz w:val="36"/>
          <w:szCs w:val="36"/>
        </w:rPr>
        <w:t>（</w:t>
      </w:r>
      <w:r>
        <w:rPr>
          <w:rFonts w:ascii="標楷體" w:eastAsia="標楷體" w:hAnsi="標楷體"/>
          <w:sz w:val="36"/>
          <w:szCs w:val="36"/>
        </w:rPr>
        <w:t>oo</w:t>
      </w:r>
      <w:r>
        <w:rPr>
          <w:rFonts w:ascii="標楷體" w:eastAsia="標楷體" w:hAnsi="標楷體" w:hint="eastAsia"/>
          <w:sz w:val="36"/>
          <w:szCs w:val="36"/>
        </w:rPr>
        <w:t>單位）</w:t>
      </w:r>
      <w:r w:rsidRPr="00F60499">
        <w:rPr>
          <w:rFonts w:ascii="標楷體" w:eastAsia="標楷體" w:hAnsi="標楷體" w:hint="eastAsia"/>
          <w:sz w:val="36"/>
          <w:szCs w:val="36"/>
        </w:rPr>
        <w:t>辦理</w:t>
      </w:r>
    </w:p>
    <w:p w:rsidR="008A1587" w:rsidRPr="00F60499" w:rsidRDefault="008A1587" w:rsidP="007B2F7E">
      <w:pPr>
        <w:pStyle w:val="Default"/>
        <w:spacing w:line="240" w:lineRule="atLeast"/>
        <w:jc w:val="center"/>
        <w:rPr>
          <w:rFonts w:ascii="標楷體" w:eastAsia="標楷體" w:hAnsi="標楷體"/>
          <w:sz w:val="36"/>
          <w:szCs w:val="36"/>
        </w:rPr>
      </w:pPr>
      <w:r w:rsidRPr="00F60499">
        <w:rPr>
          <w:rFonts w:ascii="標楷體" w:eastAsia="標楷體" w:hAnsi="標楷體" w:hint="eastAsia"/>
          <w:sz w:val="36"/>
          <w:szCs w:val="36"/>
        </w:rPr>
        <w:t>創新性、實驗性服務</w:t>
      </w:r>
      <w:r>
        <w:rPr>
          <w:rFonts w:ascii="標楷體" w:eastAsia="標楷體" w:hAnsi="標楷體"/>
          <w:sz w:val="36"/>
          <w:szCs w:val="36"/>
        </w:rPr>
        <w:t>--</w:t>
      </w:r>
      <w:r>
        <w:rPr>
          <w:rFonts w:ascii="標楷體" w:eastAsia="標楷體" w:hAnsi="標楷體" w:hint="eastAsia"/>
          <w:sz w:val="36"/>
          <w:szCs w:val="36"/>
        </w:rPr>
        <w:t>（方案名稱）</w:t>
      </w:r>
    </w:p>
    <w:p w:rsidR="008A1587" w:rsidRPr="00FE3F45" w:rsidRDefault="008A1587" w:rsidP="00BB615F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FE3F45">
        <w:rPr>
          <w:rFonts w:ascii="標楷體" w:eastAsia="標楷體" w:hAnsi="標楷體" w:hint="eastAsia"/>
          <w:sz w:val="32"/>
          <w:szCs w:val="32"/>
        </w:rPr>
        <w:t>一、計畫緣起</w:t>
      </w:r>
    </w:p>
    <w:p w:rsidR="008A1587" w:rsidRPr="00FE3F45" w:rsidRDefault="008A1587" w:rsidP="00BB615F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FE3F45">
        <w:rPr>
          <w:rFonts w:ascii="標楷體" w:eastAsia="標楷體" w:hAnsi="標楷體"/>
          <w:sz w:val="32"/>
          <w:szCs w:val="32"/>
        </w:rPr>
        <w:t xml:space="preserve">    </w:t>
      </w:r>
      <w:r w:rsidRPr="00FE3F45">
        <w:rPr>
          <w:rFonts w:ascii="標楷體" w:eastAsia="標楷體" w:hAnsi="標楷體" w:hint="eastAsia"/>
          <w:sz w:val="32"/>
          <w:szCs w:val="32"/>
        </w:rPr>
        <w:t>含問題分析、需求評估、近</w:t>
      </w:r>
      <w:r w:rsidRPr="00FE3F45">
        <w:rPr>
          <w:rFonts w:ascii="標楷體" w:eastAsia="標楷體" w:hAnsi="標楷體"/>
          <w:sz w:val="32"/>
          <w:szCs w:val="32"/>
        </w:rPr>
        <w:t>5</w:t>
      </w:r>
      <w:r w:rsidRPr="00FE3F45">
        <w:rPr>
          <w:rFonts w:ascii="標楷體" w:eastAsia="標楷體" w:hAnsi="標楷體" w:hint="eastAsia"/>
          <w:sz w:val="32"/>
          <w:szCs w:val="32"/>
        </w:rPr>
        <w:t>年服務經驗或績效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8A1587" w:rsidRPr="00FE3F45" w:rsidRDefault="008A1587" w:rsidP="00BB615F">
      <w:pPr>
        <w:pStyle w:val="NormalWeb"/>
        <w:spacing w:before="0" w:beforeAutospacing="0" w:after="0" w:line="600" w:lineRule="exact"/>
        <w:rPr>
          <w:rFonts w:ascii="標楷體" w:eastAsia="標楷體" w:hAnsi="標楷體"/>
          <w:sz w:val="32"/>
          <w:szCs w:val="32"/>
        </w:rPr>
      </w:pPr>
      <w:r w:rsidRPr="00FE3F45">
        <w:rPr>
          <w:rFonts w:ascii="標楷體" w:eastAsia="標楷體" w:hAnsi="標楷體" w:hint="eastAsia"/>
          <w:sz w:val="32"/>
          <w:szCs w:val="32"/>
        </w:rPr>
        <w:t>二、本計畫要解決的議題</w:t>
      </w:r>
    </w:p>
    <w:p w:rsidR="008A1587" w:rsidRPr="00FE3F45" w:rsidRDefault="008A1587" w:rsidP="00BB615F">
      <w:pPr>
        <w:autoSpaceDE w:val="0"/>
        <w:autoSpaceDN w:val="0"/>
        <w:adjustRightInd w:val="0"/>
        <w:spacing w:line="600" w:lineRule="exact"/>
        <w:rPr>
          <w:rFonts w:ascii="標楷體" w:eastAsia="標楷體" w:hAnsi="標楷體"/>
          <w:sz w:val="32"/>
          <w:szCs w:val="32"/>
        </w:rPr>
      </w:pPr>
      <w:r w:rsidRPr="00FE3F45">
        <w:rPr>
          <w:rFonts w:ascii="標楷體" w:eastAsia="標楷體" w:hAnsi="標楷體" w:hint="eastAsia"/>
          <w:sz w:val="32"/>
          <w:szCs w:val="32"/>
        </w:rPr>
        <w:t>三、主辦單位、協辦單位</w:t>
      </w:r>
    </w:p>
    <w:p w:rsidR="008A1587" w:rsidRPr="00AC3252" w:rsidRDefault="008A1587" w:rsidP="00BB615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AC3252">
        <w:rPr>
          <w:rFonts w:ascii="標楷體" w:eastAsia="標楷體" w:hAnsi="標楷體" w:hint="eastAsia"/>
          <w:sz w:val="32"/>
          <w:szCs w:val="32"/>
        </w:rPr>
        <w:t>四、</w:t>
      </w:r>
      <w:r w:rsidRPr="00AC3252">
        <w:rPr>
          <w:rFonts w:ascii="標楷體" w:eastAsia="標楷體" w:hAnsi="標楷體" w:hint="eastAsia"/>
          <w:kern w:val="0"/>
          <w:sz w:val="32"/>
          <w:szCs w:val="32"/>
        </w:rPr>
        <w:t>計畫目標</w:t>
      </w:r>
    </w:p>
    <w:p w:rsidR="008A1587" w:rsidRPr="00AC3252" w:rsidRDefault="008A1587" w:rsidP="008004DC">
      <w:pPr>
        <w:snapToGrid w:val="0"/>
        <w:spacing w:line="600" w:lineRule="exact"/>
        <w:ind w:leftChars="224" w:left="31680" w:hanging="2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AC3252">
        <w:rPr>
          <w:rFonts w:ascii="標楷體" w:eastAsia="標楷體" w:hAnsi="標楷體" w:hint="eastAsia"/>
          <w:color w:val="000000"/>
          <w:sz w:val="32"/>
          <w:szCs w:val="32"/>
        </w:rPr>
        <w:t>此方案執行之服務預期對服務對象帶來的改變，以及可能</w:t>
      </w:r>
      <w:r>
        <w:rPr>
          <w:rFonts w:ascii="標楷體" w:eastAsia="標楷體" w:hAnsi="標楷體" w:hint="eastAsia"/>
          <w:color w:val="000000"/>
          <w:sz w:val="32"/>
          <w:szCs w:val="32"/>
        </w:rPr>
        <w:t>產生</w:t>
      </w:r>
      <w:r w:rsidRPr="00AC3252">
        <w:rPr>
          <w:rFonts w:ascii="標楷體" w:eastAsia="標楷體" w:hAnsi="標楷體" w:hint="eastAsia"/>
          <w:color w:val="000000"/>
          <w:sz w:val="32"/>
          <w:szCs w:val="32"/>
        </w:rPr>
        <w:t>的影響力。</w:t>
      </w:r>
    </w:p>
    <w:p w:rsidR="008A1587" w:rsidRPr="00FE3F45" w:rsidRDefault="008A1587" w:rsidP="00BB615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五、計畫內容：</w:t>
      </w:r>
    </w:p>
    <w:p w:rsidR="008A1587" w:rsidRPr="00FE3F45" w:rsidRDefault="008A1587" w:rsidP="008004DC">
      <w:pPr>
        <w:autoSpaceDE w:val="0"/>
        <w:autoSpaceDN w:val="0"/>
        <w:adjustRightInd w:val="0"/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服務對象及人數</w:t>
      </w:r>
    </w:p>
    <w:p w:rsidR="008A1587" w:rsidRPr="00FE3F45" w:rsidRDefault="008A1587" w:rsidP="008004DC">
      <w:pPr>
        <w:autoSpaceDE w:val="0"/>
        <w:autoSpaceDN w:val="0"/>
        <w:adjustRightInd w:val="0"/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執行期間</w:t>
      </w:r>
    </w:p>
    <w:p w:rsidR="008A1587" w:rsidRPr="00FE3F45" w:rsidRDefault="008A1587" w:rsidP="008004DC">
      <w:pPr>
        <w:autoSpaceDE w:val="0"/>
        <w:autoSpaceDN w:val="0"/>
        <w:adjustRightInd w:val="0"/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三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地點</w:t>
      </w:r>
    </w:p>
    <w:p w:rsidR="008A1587" w:rsidRDefault="008A1587" w:rsidP="008004DC">
      <w:pPr>
        <w:autoSpaceDE w:val="0"/>
        <w:autoSpaceDN w:val="0"/>
        <w:adjustRightInd w:val="0"/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四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執行方式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含流程表或課程表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8A1587" w:rsidRPr="00FE3F45" w:rsidRDefault="008A1587" w:rsidP="008004DC">
      <w:pPr>
        <w:autoSpaceDE w:val="0"/>
        <w:autoSpaceDN w:val="0"/>
        <w:adjustRightInd w:val="0"/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五</w:t>
      </w:r>
      <w:r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1A4D0E">
        <w:rPr>
          <w:rFonts w:ascii="標楷體" w:eastAsia="標楷體" w:hAnsi="標楷體" w:hint="eastAsia"/>
          <w:bCs/>
          <w:sz w:val="32"/>
          <w:szCs w:val="32"/>
        </w:rPr>
        <w:t>各疫情等級下的配套措施</w:t>
      </w:r>
    </w:p>
    <w:p w:rsidR="008A1587" w:rsidRPr="00FE3F45" w:rsidRDefault="008A1587" w:rsidP="00BB615F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六、經費概算及經費來源</w:t>
      </w:r>
    </w:p>
    <w:p w:rsidR="008A1587" w:rsidRPr="00FE3F45" w:rsidRDefault="008A1587" w:rsidP="008004DC">
      <w:pPr>
        <w:autoSpaceDE w:val="0"/>
        <w:autoSpaceDN w:val="0"/>
        <w:adjustRightInd w:val="0"/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hint="eastAsia"/>
          <w:kern w:val="0"/>
          <w:sz w:val="32"/>
          <w:szCs w:val="32"/>
        </w:rPr>
        <w:t>（應包括項目、單位、數量、單價及備註）</w:t>
      </w:r>
    </w:p>
    <w:p w:rsidR="008A1587" w:rsidRPr="00FE3F45" w:rsidRDefault="008A1587" w:rsidP="00BB615F">
      <w:pPr>
        <w:spacing w:line="60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七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、預期效益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及評估指標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（成效面分析且需與目標相呼應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</w:p>
    <w:p w:rsidR="008A1587" w:rsidRPr="00FE3F45" w:rsidRDefault="008A1587" w:rsidP="008004DC">
      <w:pPr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一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質化效益</w:t>
      </w:r>
    </w:p>
    <w:p w:rsidR="008A1587" w:rsidRPr="00FE3F45" w:rsidRDefault="008A1587" w:rsidP="008004DC">
      <w:pPr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 w:rsidRPr="00FE3F45">
        <w:rPr>
          <w:rFonts w:ascii="標楷體" w:eastAsia="標楷體" w:hAnsi="標楷體" w:cs="DFKaiShu-SB-Estd-BF" w:hint="eastAsia"/>
          <w:kern w:val="0"/>
          <w:sz w:val="32"/>
          <w:szCs w:val="32"/>
        </w:rPr>
        <w:t>二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量化效益</w:t>
      </w:r>
    </w:p>
    <w:p w:rsidR="008A1587" w:rsidRPr="00FE3F45" w:rsidRDefault="008A1587" w:rsidP="008004DC">
      <w:pPr>
        <w:spacing w:line="600" w:lineRule="exact"/>
        <w:ind w:firstLineChars="168" w:firstLine="31680"/>
        <w:rPr>
          <w:rFonts w:ascii="標楷體" w:eastAsia="標楷體" w:hAnsi="標楷體" w:cs="DFKaiShu-SB-Estd-BF"/>
          <w:kern w:val="0"/>
          <w:sz w:val="32"/>
          <w:szCs w:val="32"/>
        </w:rPr>
      </w:pP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(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三</w:t>
      </w:r>
      <w:r w:rsidRPr="00FE3F45">
        <w:rPr>
          <w:rFonts w:ascii="標楷體" w:eastAsia="標楷體" w:hAnsi="標楷體" w:cs="DFKaiShu-SB-Estd-BF"/>
          <w:kern w:val="0"/>
          <w:sz w:val="32"/>
          <w:szCs w:val="32"/>
        </w:rPr>
        <w:t>)</w:t>
      </w: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>評估指標或工具</w:t>
      </w:r>
    </w:p>
    <w:p w:rsidR="008A1587" w:rsidRDefault="008A1587" w:rsidP="00BB615F"/>
    <w:p w:rsidR="008A1587" w:rsidRPr="00BB615F" w:rsidRDefault="008A1587" w:rsidP="00B2662E">
      <w:pPr>
        <w:tabs>
          <w:tab w:val="left" w:pos="1418"/>
        </w:tabs>
        <w:spacing w:beforeLines="50" w:line="360" w:lineRule="auto"/>
        <w:jc w:val="both"/>
        <w:rPr>
          <w:rFonts w:ascii="標楷體" w:eastAsia="標楷體"/>
          <w:b/>
        </w:rPr>
      </w:pPr>
    </w:p>
    <w:sectPr w:rsidR="008A1587" w:rsidRPr="00BB615F" w:rsidSect="00EC51EC">
      <w:footerReference w:type="even" r:id="rId7"/>
      <w:footerReference w:type="default" r:id="rId8"/>
      <w:pgSz w:w="12240" w:h="15840"/>
      <w:pgMar w:top="567" w:right="1134" w:bottom="567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587" w:rsidRDefault="008A1587" w:rsidP="003D46FE">
      <w:r>
        <w:separator/>
      </w:r>
    </w:p>
  </w:endnote>
  <w:endnote w:type="continuationSeparator" w:id="0">
    <w:p w:rsidR="008A1587" w:rsidRDefault="008A1587" w:rsidP="003D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87" w:rsidRDefault="008A1587" w:rsidP="000136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1587" w:rsidRDefault="008A1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587" w:rsidRDefault="008A1587" w:rsidP="000136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A1587" w:rsidRDefault="008A1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587" w:rsidRDefault="008A1587" w:rsidP="003D46FE">
      <w:r>
        <w:separator/>
      </w:r>
    </w:p>
  </w:footnote>
  <w:footnote w:type="continuationSeparator" w:id="0">
    <w:p w:rsidR="008A1587" w:rsidRDefault="008A1587" w:rsidP="003D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05D61D9E"/>
    <w:multiLevelType w:val="hybridMultilevel"/>
    <w:tmpl w:val="4D68015A"/>
    <w:lvl w:ilvl="0" w:tplc="C99A8C70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C84A05"/>
    <w:multiLevelType w:val="hybridMultilevel"/>
    <w:tmpl w:val="E2E40742"/>
    <w:lvl w:ilvl="0" w:tplc="9328F0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2190FBC"/>
    <w:multiLevelType w:val="hybridMultilevel"/>
    <w:tmpl w:val="87F2DAF0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4E53A3C"/>
    <w:multiLevelType w:val="hybridMultilevel"/>
    <w:tmpl w:val="18583034"/>
    <w:lvl w:ilvl="0" w:tplc="3932C6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68F1B7D"/>
    <w:multiLevelType w:val="hybridMultilevel"/>
    <w:tmpl w:val="9AA64F76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230E256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D102EE94">
      <w:start w:val="1"/>
      <w:numFmt w:val="decimal"/>
      <w:suff w:val="space"/>
      <w:lvlText w:val="%3."/>
      <w:lvlJc w:val="left"/>
      <w:pPr>
        <w:ind w:left="1140" w:hanging="1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8D734F1"/>
    <w:multiLevelType w:val="hybridMultilevel"/>
    <w:tmpl w:val="930A72A8"/>
    <w:lvl w:ilvl="0" w:tplc="E7CAD6D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0854E2F"/>
    <w:multiLevelType w:val="hybridMultilevel"/>
    <w:tmpl w:val="3C3C45D2"/>
    <w:lvl w:ilvl="0" w:tplc="29145E98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D605838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FEE67250">
      <w:start w:val="1"/>
      <w:numFmt w:val="decimal"/>
      <w:lvlText w:val="（%3）"/>
      <w:lvlJc w:val="left"/>
      <w:pPr>
        <w:tabs>
          <w:tab w:val="num" w:pos="2160"/>
        </w:tabs>
        <w:ind w:left="2160" w:hanging="7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23326B7A"/>
    <w:multiLevelType w:val="hybridMultilevel"/>
    <w:tmpl w:val="E864EF66"/>
    <w:lvl w:ilvl="0" w:tplc="90E2CB4C">
      <w:start w:val="1"/>
      <w:numFmt w:val="taiwaneseCountingThousand"/>
      <w:lvlText w:val="（%1）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B633D8F"/>
    <w:multiLevelType w:val="hybridMultilevel"/>
    <w:tmpl w:val="DF78C2CC"/>
    <w:lvl w:ilvl="0" w:tplc="31E238BC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9">
    <w:nsid w:val="2EE374DD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0">
    <w:nsid w:val="30B95ABF"/>
    <w:multiLevelType w:val="hybridMultilevel"/>
    <w:tmpl w:val="1E620E62"/>
    <w:lvl w:ilvl="0" w:tplc="C46015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3A7960AB"/>
    <w:multiLevelType w:val="hybridMultilevel"/>
    <w:tmpl w:val="03682E92"/>
    <w:lvl w:ilvl="0" w:tplc="6A62905E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CE96B7C"/>
    <w:multiLevelType w:val="hybridMultilevel"/>
    <w:tmpl w:val="60C2608E"/>
    <w:lvl w:ilvl="0" w:tplc="7E065426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7D5E202C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3">
    <w:nsid w:val="3EAB79A4"/>
    <w:multiLevelType w:val="hybridMultilevel"/>
    <w:tmpl w:val="260602AA"/>
    <w:lvl w:ilvl="0" w:tplc="6A6C257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4">
    <w:nsid w:val="4DEF1319"/>
    <w:multiLevelType w:val="hybridMultilevel"/>
    <w:tmpl w:val="F946BE02"/>
    <w:lvl w:ilvl="0" w:tplc="E39EA5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5">
    <w:nsid w:val="54465069"/>
    <w:multiLevelType w:val="hybridMultilevel"/>
    <w:tmpl w:val="1BFE2770"/>
    <w:lvl w:ilvl="0" w:tplc="0409000F">
      <w:start w:val="1"/>
      <w:numFmt w:val="decimal"/>
      <w:lvlText w:val="%1."/>
      <w:lvlJc w:val="left"/>
      <w:pPr>
        <w:ind w:left="161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6">
    <w:nsid w:val="55561628"/>
    <w:multiLevelType w:val="hybridMultilevel"/>
    <w:tmpl w:val="5AE0C820"/>
    <w:lvl w:ilvl="0" w:tplc="331076F4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5AD72A9F"/>
    <w:multiLevelType w:val="hybridMultilevel"/>
    <w:tmpl w:val="D8C0BD92"/>
    <w:lvl w:ilvl="0" w:tplc="35D47A8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27869FA4">
      <w:start w:val="1"/>
      <w:numFmt w:val="decimal"/>
      <w:lvlText w:val="%2、"/>
      <w:lvlJc w:val="left"/>
      <w:pPr>
        <w:tabs>
          <w:tab w:val="num" w:pos="1320"/>
        </w:tabs>
        <w:ind w:left="132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8">
    <w:nsid w:val="65FD6342"/>
    <w:multiLevelType w:val="hybridMultilevel"/>
    <w:tmpl w:val="C7D6DFE4"/>
    <w:lvl w:ilvl="0" w:tplc="ECCCF10E">
      <w:start w:val="1"/>
      <w:numFmt w:val="decimal"/>
      <w:lvlText w:val="%1、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1" w:tplc="C066A058">
      <w:start w:val="1"/>
      <w:numFmt w:val="decimal"/>
      <w:lvlText w:val="（%2）"/>
      <w:lvlJc w:val="left"/>
      <w:pPr>
        <w:tabs>
          <w:tab w:val="num" w:pos="2280"/>
        </w:tabs>
        <w:ind w:left="228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19">
    <w:nsid w:val="70F41F70"/>
    <w:multiLevelType w:val="hybridMultilevel"/>
    <w:tmpl w:val="DFD819A2"/>
    <w:lvl w:ilvl="0" w:tplc="C7024EA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0">
    <w:nsid w:val="74C9222F"/>
    <w:multiLevelType w:val="hybridMultilevel"/>
    <w:tmpl w:val="6E46D18E"/>
    <w:lvl w:ilvl="0" w:tplc="7A3259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C46015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7C743864"/>
    <w:multiLevelType w:val="hybridMultilevel"/>
    <w:tmpl w:val="6DF02B30"/>
    <w:lvl w:ilvl="0" w:tplc="9C04C32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1"/>
  </w:num>
  <w:num w:numId="5">
    <w:abstractNumId w:val="13"/>
  </w:num>
  <w:num w:numId="6">
    <w:abstractNumId w:val="12"/>
  </w:num>
  <w:num w:numId="7">
    <w:abstractNumId w:val="17"/>
  </w:num>
  <w:num w:numId="8">
    <w:abstractNumId w:val="18"/>
  </w:num>
  <w:num w:numId="9">
    <w:abstractNumId w:val="20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4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7"/>
  </w:num>
  <w:num w:numId="20">
    <w:abstractNumId w:val="2"/>
  </w:num>
  <w:num w:numId="21">
    <w:abstractNumId w:val="10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7C3"/>
    <w:rsid w:val="00010070"/>
    <w:rsid w:val="000120E7"/>
    <w:rsid w:val="000136B9"/>
    <w:rsid w:val="000226A1"/>
    <w:rsid w:val="00032EC1"/>
    <w:rsid w:val="00056BF6"/>
    <w:rsid w:val="00057B2A"/>
    <w:rsid w:val="00065412"/>
    <w:rsid w:val="00092586"/>
    <w:rsid w:val="00094323"/>
    <w:rsid w:val="000979BB"/>
    <w:rsid w:val="000C4A55"/>
    <w:rsid w:val="000D403A"/>
    <w:rsid w:val="001016C6"/>
    <w:rsid w:val="00117DBA"/>
    <w:rsid w:val="001540E2"/>
    <w:rsid w:val="00163822"/>
    <w:rsid w:val="00166085"/>
    <w:rsid w:val="00180808"/>
    <w:rsid w:val="00181D99"/>
    <w:rsid w:val="001A4D0E"/>
    <w:rsid w:val="001A5ADD"/>
    <w:rsid w:val="001C32B1"/>
    <w:rsid w:val="001D7059"/>
    <w:rsid w:val="001E1F93"/>
    <w:rsid w:val="001E40C3"/>
    <w:rsid w:val="001F152E"/>
    <w:rsid w:val="001F48CD"/>
    <w:rsid w:val="001F56B6"/>
    <w:rsid w:val="001F5967"/>
    <w:rsid w:val="00215F4A"/>
    <w:rsid w:val="00220145"/>
    <w:rsid w:val="00220610"/>
    <w:rsid w:val="00220D87"/>
    <w:rsid w:val="00222628"/>
    <w:rsid w:val="00243AA6"/>
    <w:rsid w:val="00291D66"/>
    <w:rsid w:val="002956E8"/>
    <w:rsid w:val="002A0CD8"/>
    <w:rsid w:val="002A5B45"/>
    <w:rsid w:val="002B3F11"/>
    <w:rsid w:val="002B619B"/>
    <w:rsid w:val="002E498D"/>
    <w:rsid w:val="002F72B0"/>
    <w:rsid w:val="003009F9"/>
    <w:rsid w:val="003067D3"/>
    <w:rsid w:val="003230EF"/>
    <w:rsid w:val="0036285E"/>
    <w:rsid w:val="003658E8"/>
    <w:rsid w:val="00371A77"/>
    <w:rsid w:val="003A7448"/>
    <w:rsid w:val="003B4116"/>
    <w:rsid w:val="003C09B1"/>
    <w:rsid w:val="003D46FE"/>
    <w:rsid w:val="003D5378"/>
    <w:rsid w:val="003E612D"/>
    <w:rsid w:val="004259D4"/>
    <w:rsid w:val="00435FAF"/>
    <w:rsid w:val="00447438"/>
    <w:rsid w:val="004647A5"/>
    <w:rsid w:val="00471108"/>
    <w:rsid w:val="00471833"/>
    <w:rsid w:val="004B7124"/>
    <w:rsid w:val="004D5C69"/>
    <w:rsid w:val="004E12E4"/>
    <w:rsid w:val="004F1CF8"/>
    <w:rsid w:val="004F3B3C"/>
    <w:rsid w:val="004F7574"/>
    <w:rsid w:val="00513819"/>
    <w:rsid w:val="005472C7"/>
    <w:rsid w:val="0055165B"/>
    <w:rsid w:val="00575B81"/>
    <w:rsid w:val="00575E7F"/>
    <w:rsid w:val="005921EB"/>
    <w:rsid w:val="005A3C33"/>
    <w:rsid w:val="005A75F0"/>
    <w:rsid w:val="005B12ED"/>
    <w:rsid w:val="005B78BA"/>
    <w:rsid w:val="005C5E29"/>
    <w:rsid w:val="005E4AAE"/>
    <w:rsid w:val="006004DC"/>
    <w:rsid w:val="00665097"/>
    <w:rsid w:val="0067252E"/>
    <w:rsid w:val="0069041D"/>
    <w:rsid w:val="006A735A"/>
    <w:rsid w:val="006B2694"/>
    <w:rsid w:val="006B49C5"/>
    <w:rsid w:val="006C4241"/>
    <w:rsid w:val="006C4AF5"/>
    <w:rsid w:val="006C7FF8"/>
    <w:rsid w:val="006D1303"/>
    <w:rsid w:val="006E3DBA"/>
    <w:rsid w:val="006E7B0F"/>
    <w:rsid w:val="006F3563"/>
    <w:rsid w:val="006F5FC6"/>
    <w:rsid w:val="00700B15"/>
    <w:rsid w:val="0070162A"/>
    <w:rsid w:val="00707318"/>
    <w:rsid w:val="00710885"/>
    <w:rsid w:val="00731B96"/>
    <w:rsid w:val="00746DC5"/>
    <w:rsid w:val="0075589D"/>
    <w:rsid w:val="00756185"/>
    <w:rsid w:val="00782524"/>
    <w:rsid w:val="00784843"/>
    <w:rsid w:val="00796F75"/>
    <w:rsid w:val="00797993"/>
    <w:rsid w:val="007B0243"/>
    <w:rsid w:val="007B2F7E"/>
    <w:rsid w:val="007C7B51"/>
    <w:rsid w:val="007F7239"/>
    <w:rsid w:val="008004DC"/>
    <w:rsid w:val="00800FDD"/>
    <w:rsid w:val="0080309E"/>
    <w:rsid w:val="00807389"/>
    <w:rsid w:val="00810734"/>
    <w:rsid w:val="008221A2"/>
    <w:rsid w:val="00835C3E"/>
    <w:rsid w:val="008519C0"/>
    <w:rsid w:val="008A069C"/>
    <w:rsid w:val="008A1587"/>
    <w:rsid w:val="008B2E35"/>
    <w:rsid w:val="008B6F60"/>
    <w:rsid w:val="008C2C4A"/>
    <w:rsid w:val="008C7F9B"/>
    <w:rsid w:val="008E15ED"/>
    <w:rsid w:val="009011FE"/>
    <w:rsid w:val="009170CD"/>
    <w:rsid w:val="00923525"/>
    <w:rsid w:val="00934158"/>
    <w:rsid w:val="009350E4"/>
    <w:rsid w:val="00940D18"/>
    <w:rsid w:val="009448B7"/>
    <w:rsid w:val="009577AB"/>
    <w:rsid w:val="00964540"/>
    <w:rsid w:val="00972AC3"/>
    <w:rsid w:val="00974487"/>
    <w:rsid w:val="00977F1F"/>
    <w:rsid w:val="0098649C"/>
    <w:rsid w:val="00990302"/>
    <w:rsid w:val="009A77C3"/>
    <w:rsid w:val="009C6908"/>
    <w:rsid w:val="009E0AE6"/>
    <w:rsid w:val="009E57CE"/>
    <w:rsid w:val="009E7010"/>
    <w:rsid w:val="009F64A0"/>
    <w:rsid w:val="00A038DE"/>
    <w:rsid w:val="00A17C37"/>
    <w:rsid w:val="00A200BC"/>
    <w:rsid w:val="00A3177A"/>
    <w:rsid w:val="00A40C69"/>
    <w:rsid w:val="00A55B02"/>
    <w:rsid w:val="00A62EA3"/>
    <w:rsid w:val="00A70297"/>
    <w:rsid w:val="00A76DEE"/>
    <w:rsid w:val="00A87ADC"/>
    <w:rsid w:val="00A93AE8"/>
    <w:rsid w:val="00AA2F4A"/>
    <w:rsid w:val="00AB0C35"/>
    <w:rsid w:val="00AB2229"/>
    <w:rsid w:val="00AC3252"/>
    <w:rsid w:val="00AD4D0D"/>
    <w:rsid w:val="00AE3D6C"/>
    <w:rsid w:val="00AF6F7A"/>
    <w:rsid w:val="00B1551B"/>
    <w:rsid w:val="00B22D59"/>
    <w:rsid w:val="00B2662E"/>
    <w:rsid w:val="00B37DCB"/>
    <w:rsid w:val="00B415B9"/>
    <w:rsid w:val="00B56A87"/>
    <w:rsid w:val="00B71D33"/>
    <w:rsid w:val="00BB0256"/>
    <w:rsid w:val="00BB479D"/>
    <w:rsid w:val="00BB615F"/>
    <w:rsid w:val="00BB755D"/>
    <w:rsid w:val="00BB7B18"/>
    <w:rsid w:val="00BB7D90"/>
    <w:rsid w:val="00BD121D"/>
    <w:rsid w:val="00BD438E"/>
    <w:rsid w:val="00BE0342"/>
    <w:rsid w:val="00BE4E13"/>
    <w:rsid w:val="00BE5F84"/>
    <w:rsid w:val="00BE6F5F"/>
    <w:rsid w:val="00BF0962"/>
    <w:rsid w:val="00C038CE"/>
    <w:rsid w:val="00C164C4"/>
    <w:rsid w:val="00C22950"/>
    <w:rsid w:val="00C50412"/>
    <w:rsid w:val="00C52539"/>
    <w:rsid w:val="00C703E2"/>
    <w:rsid w:val="00C73A1A"/>
    <w:rsid w:val="00C868E7"/>
    <w:rsid w:val="00C87F8D"/>
    <w:rsid w:val="00C96A1F"/>
    <w:rsid w:val="00CA1BAF"/>
    <w:rsid w:val="00D7046A"/>
    <w:rsid w:val="00D8698C"/>
    <w:rsid w:val="00D929B7"/>
    <w:rsid w:val="00D92E51"/>
    <w:rsid w:val="00DA30E6"/>
    <w:rsid w:val="00DA4E13"/>
    <w:rsid w:val="00DB0226"/>
    <w:rsid w:val="00DC7102"/>
    <w:rsid w:val="00DE12DB"/>
    <w:rsid w:val="00DE1371"/>
    <w:rsid w:val="00DE36B4"/>
    <w:rsid w:val="00E026DE"/>
    <w:rsid w:val="00E03233"/>
    <w:rsid w:val="00E11AC9"/>
    <w:rsid w:val="00E23F0D"/>
    <w:rsid w:val="00E42D14"/>
    <w:rsid w:val="00E4703A"/>
    <w:rsid w:val="00E47810"/>
    <w:rsid w:val="00E52D0F"/>
    <w:rsid w:val="00E56114"/>
    <w:rsid w:val="00E700CF"/>
    <w:rsid w:val="00E76FF6"/>
    <w:rsid w:val="00E81D6A"/>
    <w:rsid w:val="00E85833"/>
    <w:rsid w:val="00E95523"/>
    <w:rsid w:val="00E95E88"/>
    <w:rsid w:val="00EA3885"/>
    <w:rsid w:val="00EB2A57"/>
    <w:rsid w:val="00EC51EC"/>
    <w:rsid w:val="00EF0A86"/>
    <w:rsid w:val="00EF27BB"/>
    <w:rsid w:val="00F00B0E"/>
    <w:rsid w:val="00F01394"/>
    <w:rsid w:val="00F063CE"/>
    <w:rsid w:val="00F15D33"/>
    <w:rsid w:val="00F2503D"/>
    <w:rsid w:val="00F30DA2"/>
    <w:rsid w:val="00F35900"/>
    <w:rsid w:val="00F54807"/>
    <w:rsid w:val="00F60499"/>
    <w:rsid w:val="00F73F8C"/>
    <w:rsid w:val="00F875BF"/>
    <w:rsid w:val="00FA0EB8"/>
    <w:rsid w:val="00FC41ED"/>
    <w:rsid w:val="00FD3125"/>
    <w:rsid w:val="00FD7637"/>
    <w:rsid w:val="00FE013B"/>
    <w:rsid w:val="00FE1FE9"/>
    <w:rsid w:val="00FE3F45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A1F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00CF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46FE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3D46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6FE"/>
    <w:rPr>
      <w:rFonts w:cs="Times New Roman"/>
      <w:kern w:val="2"/>
    </w:rPr>
  </w:style>
  <w:style w:type="character" w:styleId="CommentReference">
    <w:name w:val="annotation reference"/>
    <w:basedOn w:val="DefaultParagraphFont"/>
    <w:uiPriority w:val="99"/>
    <w:rsid w:val="00CA1BAF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A1BA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1BAF"/>
    <w:rPr>
      <w:rFonts w:cs="Times New Roman"/>
      <w:kern w:val="2"/>
      <w:sz w:val="24"/>
    </w:rPr>
  </w:style>
  <w:style w:type="paragraph" w:styleId="BalloonText">
    <w:name w:val="Balloon Text"/>
    <w:basedOn w:val="Normal"/>
    <w:link w:val="BalloonTextChar"/>
    <w:uiPriority w:val="99"/>
    <w:rsid w:val="00CA1BA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A1BAF"/>
    <w:rPr>
      <w:rFonts w:ascii="Cambria" w:eastAsia="新細明體" w:hAnsi="Cambria" w:cs="Times New Roman"/>
      <w:kern w:val="2"/>
      <w:sz w:val="18"/>
    </w:rPr>
  </w:style>
  <w:style w:type="paragraph" w:styleId="ListParagraph">
    <w:name w:val="List Paragraph"/>
    <w:basedOn w:val="Normal"/>
    <w:uiPriority w:val="99"/>
    <w:qFormat/>
    <w:rsid w:val="00EF0A86"/>
    <w:pPr>
      <w:ind w:leftChars="200" w:left="480"/>
    </w:pPr>
  </w:style>
  <w:style w:type="paragraph" w:customStyle="1" w:styleId="Default">
    <w:name w:val="Default"/>
    <w:uiPriority w:val="99"/>
    <w:rsid w:val="00BB615F"/>
    <w:pPr>
      <w:widowControl w:val="0"/>
      <w:autoSpaceDE w:val="0"/>
      <w:autoSpaceDN w:val="0"/>
      <w:adjustRightInd w:val="0"/>
    </w:pPr>
    <w:rPr>
      <w:rFonts w:ascii="DFKai-SB" w:hAnsi="DFKai-SB" w:cs="DFKai-SB"/>
      <w:color w:val="000000"/>
      <w:kern w:val="0"/>
      <w:szCs w:val="24"/>
    </w:rPr>
  </w:style>
  <w:style w:type="paragraph" w:styleId="NormalWeb">
    <w:name w:val="Normal (Web)"/>
    <w:basedOn w:val="Normal"/>
    <w:uiPriority w:val="99"/>
    <w:rsid w:val="00BB615F"/>
    <w:pPr>
      <w:widowControl/>
      <w:spacing w:before="100" w:beforeAutospacing="1" w:after="142" w:line="276" w:lineRule="auto"/>
    </w:pPr>
    <w:rPr>
      <w:rFonts w:ascii="新細明體" w:hAnsi="新細明體" w:cs="新細明體"/>
      <w:kern w:val="0"/>
    </w:rPr>
  </w:style>
  <w:style w:type="character" w:styleId="PageNumber">
    <w:name w:val="page number"/>
    <w:basedOn w:val="DefaultParagraphFont"/>
    <w:uiPriority w:val="99"/>
    <w:rsid w:val="00181D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87</Words>
  <Characters>500</Characters>
  <Application>Microsoft Office Outlook</Application>
  <DocSecurity>0</DocSecurity>
  <Lines>0</Lines>
  <Paragraphs>0</Paragraphs>
  <ScaleCrop>false</ScaleCrop>
  <Company>376460000A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台中縣公益彩券盈餘經費</dc:title>
  <dc:subject>台中縣公益彩券盈餘經費</dc:subject>
  <dc:creator>usr</dc:creator>
  <cp:keywords>公益彩券,盈餘,經費</cp:keywords>
  <dc:description/>
  <cp:lastModifiedBy>user</cp:lastModifiedBy>
  <cp:revision>4</cp:revision>
  <cp:lastPrinted>2018-04-25T07:33:00Z</cp:lastPrinted>
  <dcterms:created xsi:type="dcterms:W3CDTF">2022-02-08T07:11:00Z</dcterms:created>
  <dcterms:modified xsi:type="dcterms:W3CDTF">2022-02-08T07:12:00Z</dcterms:modified>
  <cp:category>I1Z,IZ0</cp:category>
</cp:coreProperties>
</file>