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6ECA" w:rsidRDefault="00A67B37">
      <w:pPr>
        <w:pStyle w:val="1"/>
        <w:spacing w:before="0" w:after="0"/>
      </w:pPr>
      <w:bookmarkStart w:id="0" w:name="_sv35axcu97wa" w:colFirst="0" w:colLast="0"/>
      <w:bookmarkEnd w:id="0"/>
      <w:r>
        <w:rPr>
          <w:rFonts w:ascii="Arial Unicode MS" w:eastAsia="Arial Unicode MS" w:hAnsi="Arial Unicode MS" w:cs="Arial Unicode MS"/>
        </w:rPr>
        <w:t>「</w:t>
      </w:r>
      <w:r>
        <w:rPr>
          <w:rFonts w:ascii="Arial Unicode MS" w:eastAsia="Arial Unicode MS" w:hAnsi="Arial Unicode MS" w:cs="Arial Unicode MS"/>
        </w:rPr>
        <w:t>JINHO</w:t>
      </w:r>
      <w:proofErr w:type="gramStart"/>
      <w:r>
        <w:rPr>
          <w:rFonts w:ascii="Arial Unicode MS" w:eastAsia="Arial Unicode MS" w:hAnsi="Arial Unicode MS" w:cs="Arial Unicode MS"/>
        </w:rPr>
        <w:t>宜蘭敬好生活</w:t>
      </w:r>
      <w:proofErr w:type="gramEnd"/>
      <w:r>
        <w:rPr>
          <w:rFonts w:ascii="Arial Unicode MS" w:eastAsia="Arial Unicode MS" w:hAnsi="Arial Unicode MS" w:cs="Arial Unicode MS"/>
        </w:rPr>
        <w:t>」品牌徵選簡章</w:t>
      </w:r>
    </w:p>
    <w:p w:rsidR="00AF6ECA" w:rsidRDefault="00AF6ECA">
      <w:pPr>
        <w:pStyle w:val="normal"/>
        <w:widowControl w:val="0"/>
        <w:spacing w:after="200" w:line="312" w:lineRule="auto"/>
        <w:rPr>
          <w:sz w:val="28"/>
          <w:szCs w:val="28"/>
        </w:rPr>
      </w:pPr>
    </w:p>
    <w:p w:rsidR="00AF6ECA" w:rsidRDefault="00A67B37">
      <w:pPr>
        <w:pStyle w:val="2"/>
        <w:widowControl w:val="0"/>
        <w:spacing w:before="0" w:after="0" w:line="312" w:lineRule="auto"/>
      </w:pPr>
      <w:bookmarkStart w:id="1" w:name="_t3djlph7ac86" w:colFirst="0" w:colLast="0"/>
      <w:bookmarkEnd w:id="1"/>
      <w:r>
        <w:rPr>
          <w:rFonts w:ascii="Arial Unicode MS" w:eastAsia="Arial Unicode MS" w:hAnsi="Arial Unicode MS" w:cs="Arial Unicode MS"/>
        </w:rPr>
        <w:t>一、品牌緣起</w:t>
      </w:r>
    </w:p>
    <w:p w:rsidR="00AF6ECA" w:rsidRDefault="00AF6ECA">
      <w:pPr>
        <w:pStyle w:val="normal"/>
        <w:widowControl w:val="0"/>
        <w:spacing w:line="312" w:lineRule="auto"/>
        <w:rPr>
          <w:sz w:val="24"/>
          <w:szCs w:val="24"/>
        </w:rPr>
      </w:pPr>
    </w:p>
    <w:p w:rsidR="00AF6ECA" w:rsidRDefault="00A67B37">
      <w:pPr>
        <w:pStyle w:val="normal"/>
        <w:widowControl w:val="0"/>
        <w:spacing w:line="312" w:lineRule="auto"/>
        <w:rPr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>宜蘭，全台</w:t>
      </w:r>
      <w:proofErr w:type="gramStart"/>
      <w:r>
        <w:rPr>
          <w:rFonts w:ascii="Arial Unicode MS" w:eastAsia="Arial Unicode MS" w:hAnsi="Arial Unicode MS" w:cs="Arial Unicode MS"/>
          <w:i/>
          <w:sz w:val="24"/>
          <w:szCs w:val="24"/>
        </w:rPr>
        <w:t>唯一說著純正</w:t>
      </w:r>
      <w:proofErr w:type="gramEnd"/>
      <w:r>
        <w:rPr>
          <w:rFonts w:ascii="Arial Unicode MS" w:eastAsia="Arial Unicode MS" w:hAnsi="Arial Unicode MS" w:cs="Arial Unicode MS"/>
          <w:i/>
          <w:sz w:val="24"/>
          <w:szCs w:val="24"/>
        </w:rPr>
        <w:t>漳州腔的縣市</w:t>
      </w:r>
    </w:p>
    <w:p w:rsidR="00AF6ECA" w:rsidRDefault="00A67B37">
      <w:pPr>
        <w:pStyle w:val="normal"/>
        <w:widowControl w:val="0"/>
        <w:spacing w:line="312" w:lineRule="auto"/>
        <w:rPr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>JINHO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>，在宜蘭話裡面，不僅僅代表很好的意思，也成為識別宜蘭人的重要特徵</w:t>
      </w:r>
    </w:p>
    <w:p w:rsidR="00AF6ECA" w:rsidRDefault="00AF6ECA">
      <w:pPr>
        <w:pStyle w:val="normal"/>
        <w:widowControl w:val="0"/>
        <w:tabs>
          <w:tab w:val="left" w:pos="9498"/>
        </w:tabs>
        <w:spacing w:line="312" w:lineRule="auto"/>
        <w:rPr>
          <w:sz w:val="24"/>
          <w:szCs w:val="24"/>
        </w:rPr>
      </w:pPr>
    </w:p>
    <w:p w:rsidR="00AF6ECA" w:rsidRDefault="00A67B37">
      <w:pPr>
        <w:pStyle w:val="normal"/>
        <w:widowControl w:val="0"/>
        <w:tabs>
          <w:tab w:val="left" w:pos="9498"/>
        </w:tabs>
        <w:spacing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「</w:t>
      </w:r>
      <w:r>
        <w:rPr>
          <w:rFonts w:ascii="Arial Unicode MS" w:eastAsia="Arial Unicode MS" w:hAnsi="Arial Unicode MS" w:cs="Arial Unicode MS"/>
          <w:sz w:val="24"/>
          <w:szCs w:val="24"/>
        </w:rPr>
        <w:t>JINHO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宜蘭敬好生活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」，一個由地方產業催生的生活風格品牌及平台，我們思考如何創造價值，跟國內其他的土產店做出差異化，從切入的產業類別、輔導諮詢的機制、入選品牌主理人的特質、銷售通路的接洽與建構等面向著手，來形塑宜蘭出發的生活風格。</w:t>
      </w:r>
    </w:p>
    <w:p w:rsidR="00AF6ECA" w:rsidRDefault="00A67B37">
      <w:pPr>
        <w:pStyle w:val="normal"/>
        <w:widowControl w:val="0"/>
        <w:tabs>
          <w:tab w:val="left" w:pos="9498"/>
        </w:tabs>
        <w:spacing w:before="200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創立地方品牌的終極目標，便是替地方業者「創造利潤」。業者的痛點往往在於缺乏足夠的資源來對應所需，凡事親力親為卻落得事倍功半的下場，終究無法產生正向的循環與收益。我們希望透過「</w:t>
      </w:r>
      <w:r>
        <w:rPr>
          <w:rFonts w:ascii="Arial Unicode MS" w:eastAsia="Arial Unicode MS" w:hAnsi="Arial Unicode MS" w:cs="Arial Unicode MS"/>
          <w:sz w:val="24"/>
          <w:szCs w:val="24"/>
        </w:rPr>
        <w:t>JINHO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宜蘭敬好生活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」品牌的建立，提供一個全方位平台，讓地方業者多一個與消費者順暢溝通的管道。</w:t>
      </w:r>
    </w:p>
    <w:p w:rsidR="00AF6ECA" w:rsidRDefault="00A67B37">
      <w:pPr>
        <w:pStyle w:val="normal"/>
        <w:widowControl w:val="0"/>
        <w:tabs>
          <w:tab w:val="left" w:pos="9498"/>
        </w:tabs>
        <w:spacing w:before="200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「</w:t>
      </w:r>
      <w:r>
        <w:rPr>
          <w:rFonts w:ascii="Arial Unicode MS" w:eastAsia="Arial Unicode MS" w:hAnsi="Arial Unicode MS" w:cs="Arial Unicode MS"/>
          <w:sz w:val="24"/>
          <w:szCs w:val="24"/>
        </w:rPr>
        <w:t>JINHO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宜蘭敬好生活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」要能說出動人的故事，就不應落於形象的再造與複製，提供的商品也要能夠融入現代人的生活情境，才能讓「宜蘭製造」真正有意義。因此，我們目標尋找「有故事的在地商品」，讓消費者即使不在宜蘭，也能透過商品感受在地氣息的文化新體</w:t>
      </w:r>
      <w:r>
        <w:rPr>
          <w:rFonts w:ascii="Arial Unicode MS" w:eastAsia="Arial Unicode MS" w:hAnsi="Arial Unicode MS" w:cs="Arial Unicode MS"/>
          <w:sz w:val="24"/>
          <w:szCs w:val="24"/>
        </w:rPr>
        <w:t>驗。</w:t>
      </w:r>
    </w:p>
    <w:p w:rsidR="00AF6ECA" w:rsidRDefault="00A67B37">
      <w:pPr>
        <w:pStyle w:val="normal"/>
        <w:widowControl w:val="0"/>
        <w:tabs>
          <w:tab w:val="left" w:pos="9498"/>
        </w:tabs>
        <w:spacing w:before="200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未來，「</w:t>
      </w:r>
      <w:r>
        <w:rPr>
          <w:rFonts w:ascii="Arial Unicode MS" w:eastAsia="Arial Unicode MS" w:hAnsi="Arial Unicode MS" w:cs="Arial Unicode MS"/>
          <w:sz w:val="24"/>
          <w:szCs w:val="24"/>
        </w:rPr>
        <w:t>JINHO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宜蘭敬好生活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」將擔任「背書品牌」的角色，擔任一個稱職的父母品牌，帶領旗下的業者夥伴打團體戰，透過一系列的行銷推廣活動，拉抬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宜蘭文創商品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整體聲勢與銷量，驕傲地向大眾分享宜蘭故事與價值。</w:t>
      </w:r>
    </w:p>
    <w:p w:rsidR="00AF6ECA" w:rsidRDefault="00AF6ECA">
      <w:pPr>
        <w:pStyle w:val="normal"/>
        <w:widowControl w:val="0"/>
        <w:tabs>
          <w:tab w:val="left" w:pos="9498"/>
        </w:tabs>
        <w:spacing w:line="312" w:lineRule="auto"/>
        <w:rPr>
          <w:sz w:val="24"/>
          <w:szCs w:val="24"/>
        </w:rPr>
      </w:pPr>
    </w:p>
    <w:p w:rsidR="00AF6ECA" w:rsidRDefault="00AF6ECA">
      <w:pPr>
        <w:pStyle w:val="normal"/>
        <w:widowControl w:val="0"/>
        <w:tabs>
          <w:tab w:val="left" w:pos="9498"/>
        </w:tabs>
        <w:spacing w:line="312" w:lineRule="auto"/>
        <w:rPr>
          <w:sz w:val="24"/>
          <w:szCs w:val="24"/>
        </w:rPr>
      </w:pPr>
    </w:p>
    <w:p w:rsidR="00AF6ECA" w:rsidRDefault="00A67B37">
      <w:pPr>
        <w:pStyle w:val="2"/>
        <w:widowControl w:val="0"/>
        <w:tabs>
          <w:tab w:val="left" w:pos="9498"/>
        </w:tabs>
        <w:spacing w:before="0" w:after="0" w:line="312" w:lineRule="auto"/>
      </w:pPr>
      <w:bookmarkStart w:id="2" w:name="_7z8qc8rlpqmm" w:colFirst="0" w:colLast="0"/>
      <w:bookmarkEnd w:id="2"/>
      <w:r>
        <w:rPr>
          <w:rFonts w:ascii="Arial Unicode MS" w:eastAsia="Arial Unicode MS" w:hAnsi="Arial Unicode MS" w:cs="Arial Unicode MS"/>
        </w:rPr>
        <w:lastRenderedPageBreak/>
        <w:t>二、辦理單位</w:t>
      </w:r>
    </w:p>
    <w:p w:rsidR="00AF6ECA" w:rsidRDefault="00AF6ECA">
      <w:pPr>
        <w:pStyle w:val="normal"/>
        <w:widowControl w:val="0"/>
        <w:tabs>
          <w:tab w:val="left" w:pos="9498"/>
        </w:tabs>
        <w:spacing w:line="312" w:lineRule="auto"/>
        <w:rPr>
          <w:sz w:val="24"/>
          <w:szCs w:val="24"/>
        </w:rPr>
      </w:pPr>
    </w:p>
    <w:p w:rsidR="00AF6ECA" w:rsidRDefault="00A67B37">
      <w:pPr>
        <w:pStyle w:val="normal"/>
        <w:widowControl w:val="0"/>
        <w:tabs>
          <w:tab w:val="left" w:pos="9498"/>
        </w:tabs>
        <w:spacing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指導單位：文化部、經濟部、經濟部中小企業處</w:t>
      </w:r>
    </w:p>
    <w:p w:rsidR="00AF6ECA" w:rsidRDefault="00A67B37">
      <w:pPr>
        <w:pStyle w:val="normal"/>
        <w:widowControl w:val="0"/>
        <w:tabs>
          <w:tab w:val="left" w:pos="9498"/>
        </w:tabs>
        <w:spacing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主辦單位：宜蘭縣政府文化局</w:t>
      </w:r>
    </w:p>
    <w:p w:rsidR="00AF6ECA" w:rsidRDefault="00A67B37">
      <w:pPr>
        <w:pStyle w:val="normal"/>
        <w:widowControl w:val="0"/>
        <w:tabs>
          <w:tab w:val="left" w:pos="9498"/>
        </w:tabs>
        <w:spacing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執行單位：台灣設計師連線工作室</w:t>
      </w:r>
    </w:p>
    <w:p w:rsidR="00AF6ECA" w:rsidRDefault="00AF6ECA">
      <w:pPr>
        <w:pStyle w:val="normal"/>
        <w:spacing w:before="48" w:after="48" w:line="312" w:lineRule="auto"/>
        <w:rPr>
          <w:sz w:val="28"/>
          <w:szCs w:val="28"/>
        </w:rPr>
      </w:pPr>
    </w:p>
    <w:p w:rsidR="00AF6ECA" w:rsidRDefault="00A67B37">
      <w:pPr>
        <w:pStyle w:val="2"/>
        <w:spacing w:before="48" w:after="48" w:line="312" w:lineRule="auto"/>
      </w:pPr>
      <w:bookmarkStart w:id="3" w:name="_m57rzgb1fqg7" w:colFirst="0" w:colLast="0"/>
      <w:bookmarkEnd w:id="3"/>
      <w:r>
        <w:rPr>
          <w:rFonts w:ascii="Arial Unicode MS" w:eastAsia="Arial Unicode MS" w:hAnsi="Arial Unicode MS" w:cs="Arial Unicode MS"/>
        </w:rPr>
        <w:t>三、計畫內容</w:t>
      </w:r>
    </w:p>
    <w:p w:rsidR="00AF6ECA" w:rsidRDefault="00AF6ECA">
      <w:pPr>
        <w:pStyle w:val="normal"/>
        <w:widowControl w:val="0"/>
        <w:tabs>
          <w:tab w:val="left" w:pos="9498"/>
        </w:tabs>
        <w:spacing w:before="48" w:after="48" w:line="312" w:lineRule="auto"/>
        <w:rPr>
          <w:sz w:val="24"/>
          <w:szCs w:val="24"/>
        </w:rPr>
      </w:pPr>
    </w:p>
    <w:p w:rsidR="00AF6ECA" w:rsidRDefault="00A67B37">
      <w:pPr>
        <w:pStyle w:val="normal"/>
        <w:widowControl w:val="0"/>
        <w:tabs>
          <w:tab w:val="left" w:pos="9498"/>
        </w:tabs>
        <w:spacing w:before="48" w:after="48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宜蘭在地文創業者多屬微型產業，為支持業者在商業模式注入新能量，本計畫將辦理「</w:t>
      </w:r>
      <w:r>
        <w:rPr>
          <w:rFonts w:ascii="Arial Unicode MS" w:eastAsia="Arial Unicode MS" w:hAnsi="Arial Unicode MS" w:cs="Arial Unicode MS"/>
          <w:sz w:val="24"/>
          <w:szCs w:val="24"/>
        </w:rPr>
        <w:t>JINHO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宜蘭敬好生活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」品牌業者徵選，從「品牌力」、「設計力」、「行銷力」等三方面的支持，與業者夥伴攜手走入市場。我們期待透過若干資源的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挹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注，鼓勵在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地文創產業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新星共同參與地方品牌之推動，推廣宜蘭令人嚮往的生活風格與優質產品，達到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扶植文創產業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發展及打造地方品牌形象之綜效。</w:t>
      </w:r>
    </w:p>
    <w:p w:rsidR="00AF6ECA" w:rsidRDefault="00AF6ECA">
      <w:pPr>
        <w:pStyle w:val="normal"/>
        <w:widowControl w:val="0"/>
        <w:tabs>
          <w:tab w:val="left" w:pos="9498"/>
        </w:tabs>
        <w:spacing w:before="48" w:after="48" w:line="312" w:lineRule="auto"/>
        <w:rPr>
          <w:sz w:val="24"/>
          <w:szCs w:val="24"/>
        </w:rPr>
      </w:pPr>
    </w:p>
    <w:p w:rsidR="00AF6ECA" w:rsidRDefault="00A67B37">
      <w:pPr>
        <w:pStyle w:val="normal"/>
        <w:widowControl w:val="0"/>
        <w:tabs>
          <w:tab w:val="left" w:pos="9498"/>
        </w:tabs>
        <w:spacing w:before="48" w:after="48" w:line="312" w:lineRule="auto"/>
        <w:rPr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352425</wp:posOffset>
              </wp:positionH>
              <wp:positionV relativeFrom="paragraph">
                <wp:posOffset>195263</wp:posOffset>
              </wp:positionV>
              <wp:extent cx="1638300" cy="1638300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526850" y="2960850"/>
                        <a:ext cx="1638300" cy="1638300"/>
                        <a:chOff x="4526850" y="2960850"/>
                        <a:chExt cx="1638300" cy="1638300"/>
                      </a:xfrm>
                    </wpg:grpSpPr>
                    <wpg:grpSp>
                      <wpg:cNvGrpSpPr/>
                      <wpg:grpSpPr>
                        <a:xfrm>
                          <a:off x="4526850" y="2960850"/>
                          <a:ext cx="1638300" cy="1638300"/>
                          <a:chOff x="0" y="0"/>
                          <a:chExt cx="1638300" cy="16383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0" y="0"/>
                            <a:ext cx="1638300" cy="1638300"/>
                          </a:xfrm>
                          <a:prstGeom prst="ellipse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400.0000190734863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149087" y="483704"/>
                            <a:ext cx="1329600" cy="64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8"/>
                                  <w:vertAlign w:val="baseline"/>
                                </w:rPr>
                                <w:t xml:space="preserve">品牌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8"/>
                                  <w:vertAlign w:val="baseline"/>
                                </w:rPr>
                                <w:t xml:space="preserve">力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195263</wp:posOffset>
                </wp:positionV>
                <wp:extent cx="1638300" cy="1638300"/>
                <wp:effectExtent l="0" t="0" r="0" b="0"/>
                <wp:wrapNone/>
                <wp:docPr id="4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1638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F6ECA" w:rsidRDefault="00AF6ECA">
      <w:pPr>
        <w:pStyle w:val="normal"/>
        <w:spacing w:before="48" w:after="48" w:line="312" w:lineRule="auto"/>
        <w:rPr>
          <w:rFonts w:ascii="PMingLiu" w:eastAsia="PMingLiu" w:hAnsi="PMingLiu" w:cs="PMingLiu"/>
          <w:sz w:val="24"/>
          <w:szCs w:val="24"/>
        </w:rPr>
      </w:pPr>
    </w:p>
    <w:p w:rsidR="00AF6ECA" w:rsidRDefault="00A67B37">
      <w:pPr>
        <w:pStyle w:val="normal"/>
        <w:spacing w:before="48" w:after="48" w:line="312" w:lineRule="auto"/>
        <w:rPr>
          <w:rFonts w:ascii="PMingLiu" w:eastAsia="PMingLiu" w:hAnsi="PMingLiu" w:cs="PMingLiu"/>
          <w:sz w:val="24"/>
          <w:szCs w:val="24"/>
        </w:rPr>
      </w:pPr>
      <w:r>
        <w:br w:type="page"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2486025</wp:posOffset>
              </wp:positionH>
              <wp:positionV relativeFrom="paragraph">
                <wp:posOffset>2028825</wp:posOffset>
              </wp:positionV>
              <wp:extent cx="2930525" cy="872519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3885500" y="3353280"/>
                        <a:ext cx="292100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由品牌總監與設計顧問監製，與指定業者共同開發示範商品。另協助優化商品包裝，提升產品競爭力。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2028825</wp:posOffset>
                </wp:positionV>
                <wp:extent cx="2930525" cy="872519"/>
                <wp:effectExtent l="0" t="0" r="0" b="0"/>
                <wp:wrapNone/>
                <wp:docPr id="3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0525" cy="8725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2486025</wp:posOffset>
              </wp:positionH>
              <wp:positionV relativeFrom="paragraph">
                <wp:posOffset>204788</wp:posOffset>
              </wp:positionV>
              <wp:extent cx="3058160" cy="560346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3821675" y="3353277"/>
                        <a:ext cx="3048600" cy="54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3.5999965667724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以公部門的力量，為商品背書，帶領旗下業者打團體戰，一起開拓市場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。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204788</wp:posOffset>
                </wp:positionV>
                <wp:extent cx="3058160" cy="560346"/>
                <wp:effectExtent l="0" t="0" r="0" b="0"/>
                <wp:wrapNone/>
                <wp:docPr id="5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160" cy="5603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352425</wp:posOffset>
              </wp:positionH>
              <wp:positionV relativeFrom="paragraph">
                <wp:posOffset>1643063</wp:posOffset>
              </wp:positionV>
              <wp:extent cx="1638300" cy="163830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526850" y="2960850"/>
                        <a:ext cx="1638300" cy="1638300"/>
                        <a:chOff x="4526850" y="2960850"/>
                        <a:chExt cx="1638300" cy="1638300"/>
                      </a:xfrm>
                    </wpg:grpSpPr>
                    <wpg:grpSp>
                      <wpg:cNvGrpSpPr/>
                      <wpg:grpSpPr>
                        <a:xfrm>
                          <a:off x="4526850" y="2960850"/>
                          <a:ext cx="1638300" cy="1638300"/>
                          <a:chOff x="0" y="0"/>
                          <a:chExt cx="1638300" cy="16383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1638300" cy="1638300"/>
                          </a:xfrm>
                          <a:prstGeom prst="ellipse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24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168965" y="483705"/>
                            <a:ext cx="1329600" cy="64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8"/>
                                  <w:vertAlign w:val="baseline"/>
                                </w:rPr>
                                <w:t xml:space="preserve">設計力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1643063</wp:posOffset>
                </wp:positionV>
                <wp:extent cx="1638300" cy="1638300"/>
                <wp:effectExtent l="0" t="0" r="0" b="0"/>
                <wp:wrapNone/>
                <wp:docPr id="2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1638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2486025</wp:posOffset>
              </wp:positionH>
              <wp:positionV relativeFrom="paragraph">
                <wp:posOffset>4000500</wp:posOffset>
              </wp:positionV>
              <wp:extent cx="2930525" cy="87251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85500" y="3353280"/>
                        <a:ext cx="292100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協同業者針對行銷痛點商討行動方案、參與展售會及媒合活動，有效提升個別品牌力及營收。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4000500</wp:posOffset>
                </wp:positionV>
                <wp:extent cx="2930525" cy="872519"/>
                <wp:effectExtent l="0" t="0" r="0" b="0"/>
                <wp:wrapNone/>
                <wp:docPr id="1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0525" cy="8725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352425</wp:posOffset>
              </wp:positionH>
              <wp:positionV relativeFrom="paragraph">
                <wp:posOffset>3629025</wp:posOffset>
              </wp:positionV>
              <wp:extent cx="1638300" cy="1638300"/>
              <wp:effectExtent b="0" l="0" r="0" t="0"/>
              <wp:wrapNone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526850" y="2960850"/>
                        <a:ext cx="1638300" cy="1638300"/>
                        <a:chOff x="4526850" y="2960850"/>
                        <a:chExt cx="1638300" cy="1638300"/>
                      </a:xfrm>
                    </wpg:grpSpPr>
                    <wpg:grpSp>
                      <wpg:cNvGrpSpPr/>
                      <wpg:grpSpPr>
                        <a:xfrm>
                          <a:off x="4526850" y="2960850"/>
                          <a:ext cx="1638300" cy="1638300"/>
                          <a:chOff x="0" y="0"/>
                          <a:chExt cx="1638300" cy="16383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0" y="0"/>
                            <a:ext cx="1638300" cy="1638300"/>
                          </a:xfrm>
                          <a:prstGeom prst="ellipse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24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159026" y="473766"/>
                            <a:ext cx="1329600" cy="64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8"/>
                                  <w:vertAlign w:val="baseline"/>
                                </w:rPr>
                                <w:t xml:space="preserve">行銷力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3629025</wp:posOffset>
                </wp:positionV>
                <wp:extent cx="1638300" cy="1638300"/>
                <wp:effectExtent l="0" t="0" r="0" b="0"/>
                <wp:wrapNone/>
                <wp:docPr id="6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1638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F6ECA" w:rsidRDefault="00A67B37">
      <w:pPr>
        <w:pStyle w:val="2"/>
        <w:spacing w:before="48" w:after="48" w:line="312" w:lineRule="auto"/>
      </w:pPr>
      <w:bookmarkStart w:id="4" w:name="_613ywmsbok6p" w:colFirst="0" w:colLast="0"/>
      <w:bookmarkEnd w:id="4"/>
      <w:r>
        <w:rPr>
          <w:rFonts w:ascii="Arial Unicode MS" w:eastAsia="Arial Unicode MS" w:hAnsi="Arial Unicode MS" w:cs="Arial Unicode MS"/>
        </w:rPr>
        <w:lastRenderedPageBreak/>
        <w:t>四、預期效益與相關資源</w:t>
      </w:r>
    </w:p>
    <w:p w:rsidR="00AF6ECA" w:rsidRDefault="00A67B37">
      <w:pPr>
        <w:pStyle w:val="normal"/>
        <w:widowControl w:val="0"/>
        <w:spacing w:before="48" w:after="48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本年度入選品牌可獲得下列相關資源及效益：</w:t>
      </w:r>
    </w:p>
    <w:p w:rsidR="00AF6ECA" w:rsidRDefault="00AF6ECA">
      <w:pPr>
        <w:pStyle w:val="normal"/>
        <w:widowControl w:val="0"/>
        <w:spacing w:before="48" w:after="48" w:line="312" w:lineRule="auto"/>
        <w:rPr>
          <w:sz w:val="24"/>
          <w:szCs w:val="24"/>
        </w:rPr>
      </w:pPr>
    </w:p>
    <w:p w:rsidR="00AF6ECA" w:rsidRDefault="00A67B37">
      <w:pPr>
        <w:pStyle w:val="normal"/>
        <w:widowControl w:val="0"/>
        <w:spacing w:before="48" w:after="48" w:line="312" w:lineRule="auto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（一）有機會參與國內展售活動</w:t>
      </w:r>
    </w:p>
    <w:p w:rsidR="00AF6ECA" w:rsidRDefault="00A67B37">
      <w:pPr>
        <w:pStyle w:val="normal"/>
        <w:widowControl w:val="0"/>
        <w:spacing w:before="48" w:after="48" w:line="312" w:lineRule="auto"/>
        <w:ind w:left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參與今年度品牌國內展售會，增加品牌（商</w:t>
      </w:r>
      <w:r>
        <w:rPr>
          <w:rFonts w:ascii="Arial Unicode MS" w:eastAsia="Arial Unicode MS" w:hAnsi="Arial Unicode MS" w:cs="Arial Unicode MS"/>
          <w:sz w:val="24"/>
          <w:szCs w:val="24"/>
        </w:rPr>
        <w:t>品）知名度。</w:t>
      </w:r>
    </w:p>
    <w:p w:rsidR="00AF6ECA" w:rsidRDefault="00AF6ECA">
      <w:pPr>
        <w:pStyle w:val="normal"/>
        <w:widowControl w:val="0"/>
        <w:spacing w:before="48" w:after="48" w:line="312" w:lineRule="auto"/>
        <w:rPr>
          <w:sz w:val="28"/>
          <w:szCs w:val="28"/>
        </w:rPr>
      </w:pPr>
    </w:p>
    <w:p w:rsidR="00AF6ECA" w:rsidRDefault="00A67B37">
      <w:pPr>
        <w:pStyle w:val="normal"/>
        <w:widowControl w:val="0"/>
        <w:spacing w:before="48" w:after="48" w:line="312" w:lineRule="auto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（二）通路媒合活動</w:t>
      </w:r>
    </w:p>
    <w:p w:rsidR="00AF6ECA" w:rsidRDefault="00A67B37">
      <w:pPr>
        <w:pStyle w:val="normal"/>
        <w:widowControl w:val="0"/>
        <w:spacing w:before="48" w:after="48" w:line="312" w:lineRule="auto"/>
        <w:ind w:left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與來自縣內外的實體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及線上通路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業者進行媒合。</w:t>
      </w:r>
    </w:p>
    <w:p w:rsidR="00AF6ECA" w:rsidRDefault="00AF6ECA">
      <w:pPr>
        <w:pStyle w:val="normal"/>
        <w:widowControl w:val="0"/>
        <w:spacing w:before="48" w:after="48" w:line="312" w:lineRule="auto"/>
        <w:rPr>
          <w:sz w:val="28"/>
          <w:szCs w:val="28"/>
        </w:rPr>
      </w:pPr>
    </w:p>
    <w:p w:rsidR="00AF6ECA" w:rsidRDefault="00A67B37">
      <w:pPr>
        <w:pStyle w:val="normal"/>
        <w:widowControl w:val="0"/>
        <w:spacing w:before="48" w:after="48" w:line="312" w:lineRule="auto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（三）媒體宣傳活動</w:t>
      </w:r>
    </w:p>
    <w:p w:rsidR="00AF6ECA" w:rsidRDefault="00A67B37">
      <w:pPr>
        <w:pStyle w:val="normal"/>
        <w:widowControl w:val="0"/>
        <w:spacing w:before="48" w:after="48" w:line="312" w:lineRule="auto"/>
        <w:ind w:left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若干媒體曝光機會。</w:t>
      </w:r>
    </w:p>
    <w:p w:rsidR="00AF6ECA" w:rsidRDefault="00AF6ECA">
      <w:pPr>
        <w:pStyle w:val="normal"/>
        <w:widowControl w:val="0"/>
        <w:spacing w:before="48" w:after="48" w:line="312" w:lineRule="auto"/>
        <w:rPr>
          <w:sz w:val="28"/>
          <w:szCs w:val="28"/>
        </w:rPr>
      </w:pPr>
    </w:p>
    <w:p w:rsidR="00AF6ECA" w:rsidRDefault="00A67B37">
      <w:pPr>
        <w:pStyle w:val="normal"/>
        <w:widowControl w:val="0"/>
        <w:spacing w:before="48" w:after="48" w:line="312" w:lineRule="auto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（四）免費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上架電商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平台（最多遴選</w:t>
      </w:r>
      <w:r>
        <w:rPr>
          <w:rFonts w:ascii="Arial Unicode MS" w:eastAsia="Arial Unicode MS" w:hAnsi="Arial Unicode MS" w:cs="Arial Unicode MS"/>
          <w:sz w:val="28"/>
          <w:szCs w:val="28"/>
        </w:rPr>
        <w:t>15</w:t>
      </w:r>
      <w:r>
        <w:rPr>
          <w:rFonts w:ascii="Arial Unicode MS" w:eastAsia="Arial Unicode MS" w:hAnsi="Arial Unicode MS" w:cs="Arial Unicode MS"/>
          <w:sz w:val="28"/>
          <w:szCs w:val="28"/>
        </w:rPr>
        <w:t>家）</w:t>
      </w:r>
    </w:p>
    <w:p w:rsidR="00AF6ECA" w:rsidRDefault="00A67B37">
      <w:pPr>
        <w:pStyle w:val="normal"/>
        <w:widowControl w:val="0"/>
        <w:spacing w:before="48" w:after="48" w:line="312" w:lineRule="auto"/>
        <w:ind w:left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免費上架宜蘭興自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造文創電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商平台，增加銷售通路。</w:t>
      </w:r>
    </w:p>
    <w:p w:rsidR="00AF6ECA" w:rsidRDefault="00AF6ECA">
      <w:pPr>
        <w:pStyle w:val="normal"/>
        <w:widowControl w:val="0"/>
        <w:spacing w:before="48" w:after="48" w:line="312" w:lineRule="auto"/>
        <w:rPr>
          <w:sz w:val="28"/>
          <w:szCs w:val="28"/>
        </w:rPr>
      </w:pPr>
    </w:p>
    <w:p w:rsidR="00AF6ECA" w:rsidRDefault="00A67B37">
      <w:pPr>
        <w:pStyle w:val="normal"/>
        <w:widowControl w:val="0"/>
        <w:spacing w:before="48" w:after="48" w:line="312" w:lineRule="auto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（五）免費課程參與</w:t>
      </w:r>
    </w:p>
    <w:p w:rsidR="00AF6ECA" w:rsidRDefault="00A67B37">
      <w:pPr>
        <w:pStyle w:val="normal"/>
        <w:widowControl w:val="0"/>
        <w:spacing w:before="48" w:after="48" w:line="312" w:lineRule="auto"/>
        <w:ind w:firstLine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參與由主辦單位提供之相關課程輔導。</w:t>
      </w:r>
    </w:p>
    <w:p w:rsidR="00AF6ECA" w:rsidRDefault="00AF6ECA">
      <w:pPr>
        <w:pStyle w:val="normal"/>
        <w:widowControl w:val="0"/>
        <w:spacing w:before="48" w:after="48" w:line="312" w:lineRule="auto"/>
        <w:rPr>
          <w:sz w:val="28"/>
          <w:szCs w:val="28"/>
        </w:rPr>
      </w:pPr>
    </w:p>
    <w:p w:rsidR="00AF6ECA" w:rsidRDefault="00A67B37">
      <w:pPr>
        <w:pStyle w:val="normal"/>
        <w:widowControl w:val="0"/>
        <w:spacing w:before="48" w:after="48" w:line="312" w:lineRule="auto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（六）訪談諮詢</w:t>
      </w:r>
    </w:p>
    <w:p w:rsidR="00AF6ECA" w:rsidRDefault="00A67B37">
      <w:pPr>
        <w:pStyle w:val="normal"/>
        <w:widowControl w:val="0"/>
        <w:spacing w:before="48" w:after="48" w:line="312" w:lineRule="auto"/>
        <w:ind w:left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專業顧問面對面提供營運及行銷主題諮詢。</w:t>
      </w:r>
    </w:p>
    <w:p w:rsidR="00AF6ECA" w:rsidRDefault="00AF6ECA">
      <w:pPr>
        <w:pStyle w:val="normal"/>
        <w:widowControl w:val="0"/>
        <w:spacing w:before="48" w:after="48" w:line="312" w:lineRule="auto"/>
        <w:rPr>
          <w:sz w:val="28"/>
          <w:szCs w:val="28"/>
        </w:rPr>
      </w:pPr>
    </w:p>
    <w:p w:rsidR="00AF6ECA" w:rsidRDefault="00A67B37">
      <w:pPr>
        <w:pStyle w:val="normal"/>
        <w:widowControl w:val="0"/>
        <w:spacing w:before="48" w:after="48" w:line="312" w:lineRule="auto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（七）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品牌官網與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型錄</w:t>
      </w:r>
    </w:p>
    <w:p w:rsidR="00AF6ECA" w:rsidRDefault="00A67B37" w:rsidP="00397BB9">
      <w:pPr>
        <w:pStyle w:val="normal"/>
        <w:widowControl w:val="0"/>
        <w:spacing w:before="48" w:after="48" w:line="312" w:lineRule="auto"/>
        <w:ind w:left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在官網與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型錄，提供品牌故事與商品曝光機會。</w:t>
      </w:r>
    </w:p>
    <w:p w:rsidR="00AF6ECA" w:rsidRDefault="00A67B37">
      <w:pPr>
        <w:pStyle w:val="normal"/>
        <w:spacing w:after="200" w:line="312" w:lineRule="auto"/>
        <w:jc w:val="center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【</w:t>
      </w:r>
      <w:r>
        <w:rPr>
          <w:rFonts w:ascii="Arial Unicode MS" w:eastAsia="Arial Unicode MS" w:hAnsi="Arial Unicode MS" w:cs="Arial Unicode MS"/>
          <w:sz w:val="28"/>
          <w:szCs w:val="28"/>
        </w:rPr>
        <w:t>109</w:t>
      </w:r>
      <w:r>
        <w:rPr>
          <w:rFonts w:ascii="Arial Unicode MS" w:eastAsia="Arial Unicode MS" w:hAnsi="Arial Unicode MS" w:cs="Arial Unicode MS"/>
          <w:sz w:val="28"/>
          <w:szCs w:val="28"/>
        </w:rPr>
        <w:t>年度活動參考期程】</w:t>
      </w:r>
    </w:p>
    <w:tbl>
      <w:tblPr>
        <w:tblStyle w:val="a5"/>
        <w:tblW w:w="10207" w:type="dxa"/>
        <w:tblInd w:w="-341" w:type="dxa"/>
        <w:tblLook w:val="0400"/>
      </w:tblPr>
      <w:tblGrid>
        <w:gridCol w:w="710"/>
        <w:gridCol w:w="1417"/>
        <w:gridCol w:w="5529"/>
        <w:gridCol w:w="2551"/>
      </w:tblGrid>
      <w:tr w:rsidR="00AF6ECA" w:rsidTr="00D84225">
        <w:trPr>
          <w:trHeight w:val="36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階段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項目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內容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預計期程</w:t>
            </w:r>
          </w:p>
        </w:tc>
      </w:tr>
      <w:tr w:rsidR="00AF6ECA" w:rsidTr="00D84225">
        <w:trPr>
          <w:trHeight w:val="42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徵</w:t>
            </w:r>
            <w:proofErr w:type="gramEnd"/>
          </w:p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選</w:t>
            </w:r>
          </w:p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階</w:t>
            </w:r>
          </w:p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簡章公吿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業者有相關問題可諮詢專屬窗口及品牌官方粉絲專頁。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公告日起至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日</w:t>
            </w:r>
          </w:p>
        </w:tc>
      </w:tr>
      <w:tr w:rsidR="00AF6ECA" w:rsidTr="00D84225">
        <w:trPr>
          <w:trHeight w:val="1142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F6ECA" w:rsidP="00D84225">
            <w:pPr>
              <w:pStyle w:val="normal"/>
              <w:widowControl w:val="0"/>
              <w:spacing w:before="48" w:after="48"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徵選說明會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numPr>
                <w:ilvl w:val="0"/>
                <w:numId w:val="4"/>
              </w:numPr>
              <w:spacing w:line="0" w:lineRule="atLeast"/>
              <w:ind w:left="425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第一場次：宜蘭美術館</w:t>
            </w:r>
          </w:p>
          <w:p w:rsidR="00AF6ECA" w:rsidRDefault="00A67B37" w:rsidP="00D84225">
            <w:pPr>
              <w:pStyle w:val="normal"/>
              <w:numPr>
                <w:ilvl w:val="0"/>
                <w:numId w:val="4"/>
              </w:numPr>
              <w:spacing w:line="0" w:lineRule="atLeast"/>
              <w:ind w:left="425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第二場次：</w:t>
            </w: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中興文創園區</w:t>
            </w:r>
            <w:proofErr w:type="gramEnd"/>
          </w:p>
          <w:p w:rsidR="00AF6ECA" w:rsidRDefault="00A67B37" w:rsidP="00D84225">
            <w:pPr>
              <w:pStyle w:val="normal"/>
              <w:numPr>
                <w:ilvl w:val="0"/>
                <w:numId w:val="4"/>
              </w:numPr>
              <w:spacing w:line="0" w:lineRule="atLeast"/>
              <w:ind w:left="425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現場可協助受理報名及收件。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第一場次：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日</w:t>
            </w:r>
          </w:p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第二場次：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28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日</w:t>
            </w:r>
          </w:p>
        </w:tc>
      </w:tr>
      <w:tr w:rsidR="00AF6ECA" w:rsidTr="00D84225">
        <w:trPr>
          <w:trHeight w:val="554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F6ECA" w:rsidP="00D84225">
            <w:pPr>
              <w:pStyle w:val="normal"/>
              <w:widowControl w:val="0"/>
              <w:spacing w:before="48" w:after="48"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收件截止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寄出前請再次確認報名資料及提報商品是否齊全。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日下午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時止</w:t>
            </w:r>
          </w:p>
        </w:tc>
      </w:tr>
      <w:tr w:rsidR="00AF6ECA" w:rsidTr="00D84225">
        <w:trPr>
          <w:trHeight w:val="42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審</w:t>
            </w:r>
          </w:p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查</w:t>
            </w:r>
          </w:p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階</w:t>
            </w:r>
          </w:p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初審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審查報名資料是否齊全，收到通知得限期補件。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日前</w:t>
            </w:r>
          </w:p>
        </w:tc>
      </w:tr>
      <w:tr w:rsidR="00AF6ECA" w:rsidTr="00D84225">
        <w:trPr>
          <w:trHeight w:val="42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F6ECA" w:rsidP="00D84225">
            <w:pPr>
              <w:pStyle w:val="normal"/>
              <w:widowControl w:val="0"/>
              <w:spacing w:before="48" w:after="48"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決審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rPr>
                <w:sz w:val="24"/>
                <w:szCs w:val="24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遴</w:t>
            </w:r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聘專業委員進行書面及實體商品審查。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19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日前</w:t>
            </w:r>
          </w:p>
        </w:tc>
      </w:tr>
      <w:tr w:rsidR="00AF6ECA" w:rsidTr="00D84225">
        <w:trPr>
          <w:trHeight w:val="42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F6ECA" w:rsidP="00D84225">
            <w:pPr>
              <w:pStyle w:val="normal"/>
              <w:widowControl w:val="0"/>
              <w:spacing w:before="48" w:after="48"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入選公告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於</w:t>
            </w: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品牌官網及</w:t>
            </w:r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粉絲專頁公告審查結果，並個別通知入選業者。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日前</w:t>
            </w:r>
          </w:p>
        </w:tc>
      </w:tr>
      <w:tr w:rsidR="00AF6ECA" w:rsidTr="00D84225">
        <w:trPr>
          <w:trHeight w:val="168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訪</w:t>
            </w:r>
          </w:p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談</w:t>
            </w:r>
          </w:p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階</w:t>
            </w:r>
          </w:p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行動方案</w:t>
            </w:r>
          </w:p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建議諮詢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numPr>
                <w:ilvl w:val="0"/>
                <w:numId w:val="10"/>
              </w:numPr>
              <w:spacing w:line="0" w:lineRule="atLeast"/>
              <w:ind w:left="425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提供至少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次訪談諮詢</w:t>
            </w:r>
          </w:p>
          <w:p w:rsidR="00AF6ECA" w:rsidRDefault="00A67B37" w:rsidP="00D84225">
            <w:pPr>
              <w:pStyle w:val="normal"/>
              <w:numPr>
                <w:ilvl w:val="0"/>
                <w:numId w:val="10"/>
              </w:numPr>
              <w:spacing w:line="0" w:lineRule="atLeast"/>
              <w:ind w:left="425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提供行動方案建議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-8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</w:p>
        </w:tc>
      </w:tr>
      <w:tr w:rsidR="00AF6ECA" w:rsidTr="00D84225">
        <w:trPr>
          <w:trHeight w:val="42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推</w:t>
            </w:r>
          </w:p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廣</w:t>
            </w:r>
          </w:p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階</w:t>
            </w:r>
          </w:p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電商培力</w:t>
            </w:r>
            <w:proofErr w:type="gramEnd"/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numPr>
                <w:ilvl w:val="0"/>
                <w:numId w:val="7"/>
              </w:numPr>
              <w:spacing w:line="0" w:lineRule="atLeast"/>
              <w:ind w:left="425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免費電商相關課程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場</w:t>
            </w:r>
          </w:p>
          <w:p w:rsidR="00AF6ECA" w:rsidRDefault="00A67B37" w:rsidP="00D84225">
            <w:pPr>
              <w:pStyle w:val="normal"/>
              <w:numPr>
                <w:ilvl w:val="0"/>
                <w:numId w:val="7"/>
              </w:numPr>
              <w:spacing w:line="0" w:lineRule="atLeast"/>
              <w:ind w:left="425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免費</w:t>
            </w: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上架電商</w:t>
            </w:r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平台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-9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</w:p>
        </w:tc>
      </w:tr>
      <w:tr w:rsidR="00AF6ECA" w:rsidTr="00D84225">
        <w:trPr>
          <w:trHeight w:val="42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F6ECA" w:rsidP="00D84225">
            <w:pPr>
              <w:pStyle w:val="normal"/>
              <w:widowControl w:val="0"/>
              <w:spacing w:before="48" w:after="48"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展售及媒合會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numPr>
                <w:ilvl w:val="0"/>
                <w:numId w:val="8"/>
              </w:numPr>
              <w:spacing w:line="0" w:lineRule="atLeast"/>
              <w:ind w:left="425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展售會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場</w:t>
            </w:r>
          </w:p>
          <w:p w:rsidR="00AF6ECA" w:rsidRDefault="00A67B37" w:rsidP="00D84225">
            <w:pPr>
              <w:pStyle w:val="normal"/>
              <w:numPr>
                <w:ilvl w:val="0"/>
                <w:numId w:val="8"/>
              </w:numPr>
              <w:spacing w:line="0" w:lineRule="atLeast"/>
              <w:ind w:left="425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媒合活動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場</w:t>
            </w:r>
          </w:p>
          <w:p w:rsidR="00AF6ECA" w:rsidRDefault="00A67B37" w:rsidP="00D84225">
            <w:pPr>
              <w:pStyle w:val="normal"/>
              <w:numPr>
                <w:ilvl w:val="0"/>
                <w:numId w:val="8"/>
              </w:numPr>
              <w:spacing w:line="0" w:lineRule="atLeast"/>
              <w:ind w:left="425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行銷推廣活動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-11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</w:p>
        </w:tc>
      </w:tr>
      <w:tr w:rsidR="00AF6ECA" w:rsidTr="00D84225">
        <w:trPr>
          <w:trHeight w:val="42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F6ECA" w:rsidP="00D84225">
            <w:pPr>
              <w:pStyle w:val="normal"/>
              <w:widowControl w:val="0"/>
              <w:spacing w:before="48" w:after="48"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媒體宣傳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numPr>
                <w:ilvl w:val="0"/>
                <w:numId w:val="9"/>
              </w:numPr>
              <w:spacing w:line="0" w:lineRule="atLeast"/>
              <w:ind w:left="425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記者會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/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媒體體驗會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場</w:t>
            </w:r>
          </w:p>
          <w:p w:rsidR="00AF6ECA" w:rsidRDefault="00A67B37" w:rsidP="00D84225">
            <w:pPr>
              <w:pStyle w:val="normal"/>
              <w:numPr>
                <w:ilvl w:val="0"/>
                <w:numId w:val="9"/>
              </w:numPr>
              <w:spacing w:line="0" w:lineRule="atLeast"/>
              <w:ind w:left="425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平面媒體宣傳</w:t>
            </w:r>
          </w:p>
          <w:p w:rsidR="00AF6ECA" w:rsidRDefault="00A67B37" w:rsidP="00D84225">
            <w:pPr>
              <w:pStyle w:val="normal"/>
              <w:numPr>
                <w:ilvl w:val="0"/>
                <w:numId w:val="9"/>
              </w:numPr>
              <w:spacing w:line="0" w:lineRule="atLeast"/>
              <w:ind w:left="425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網路媒體宣傳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F6ECA" w:rsidRDefault="00A67B37" w:rsidP="00D84225">
            <w:pPr>
              <w:pStyle w:val="normal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-11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</w:p>
        </w:tc>
      </w:tr>
    </w:tbl>
    <w:p w:rsidR="00AF6ECA" w:rsidRDefault="00A67B37">
      <w:pPr>
        <w:pStyle w:val="normal"/>
        <w:spacing w:before="200" w:line="240" w:lineRule="auto"/>
        <w:jc w:val="righ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（確切執行期程及內容將視情況進行微調）</w:t>
      </w:r>
    </w:p>
    <w:p w:rsidR="00AF6ECA" w:rsidRDefault="00A67B37" w:rsidP="00D84225">
      <w:pPr>
        <w:pStyle w:val="2"/>
        <w:widowControl w:val="0"/>
        <w:spacing w:before="48" w:after="48" w:line="0" w:lineRule="atLeast"/>
      </w:pPr>
      <w:bookmarkStart w:id="5" w:name="_olvmfuhwj4s4" w:colFirst="0" w:colLast="0"/>
      <w:bookmarkEnd w:id="5"/>
      <w:r>
        <w:rPr>
          <w:rFonts w:ascii="Arial Unicode MS" w:eastAsia="Arial Unicode MS" w:hAnsi="Arial Unicode MS" w:cs="Arial Unicode MS"/>
        </w:rPr>
        <w:lastRenderedPageBreak/>
        <w:t>五、徵選方式</w:t>
      </w:r>
    </w:p>
    <w:p w:rsidR="00AF6ECA" w:rsidRDefault="00A67B37" w:rsidP="00D84225">
      <w:pPr>
        <w:pStyle w:val="normal"/>
        <w:widowControl w:val="0"/>
        <w:spacing w:before="48" w:after="48" w:line="0" w:lineRule="atLeast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（一）參加資格：符合以下任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一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條件之業者皆可報名</w:t>
      </w:r>
    </w:p>
    <w:p w:rsidR="00AF6ECA" w:rsidRDefault="00A67B37" w:rsidP="00D84225">
      <w:pPr>
        <w:pStyle w:val="normal"/>
        <w:widowControl w:val="0"/>
        <w:numPr>
          <w:ilvl w:val="0"/>
          <w:numId w:val="6"/>
        </w:numPr>
        <w:spacing w:before="48" w:after="48" w:line="0" w:lineRule="atLeas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設立於宜蘭縣且具有公司法或商業登記之國內合法企業</w:t>
      </w:r>
    </w:p>
    <w:p w:rsidR="00AF6ECA" w:rsidRDefault="00A67B37" w:rsidP="00D84225">
      <w:pPr>
        <w:pStyle w:val="normal"/>
        <w:widowControl w:val="0"/>
        <w:numPr>
          <w:ilvl w:val="0"/>
          <w:numId w:val="6"/>
        </w:numPr>
        <w:spacing w:before="48" w:after="48" w:line="0" w:lineRule="atLeas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登記於宜蘭縣之社區或藝文團體</w:t>
      </w:r>
    </w:p>
    <w:p w:rsidR="00AF6ECA" w:rsidRDefault="00A67B37" w:rsidP="00D84225">
      <w:pPr>
        <w:pStyle w:val="normal"/>
        <w:widowControl w:val="0"/>
        <w:numPr>
          <w:ilvl w:val="0"/>
          <w:numId w:val="6"/>
        </w:numPr>
        <w:spacing w:before="48" w:after="48" w:line="0" w:lineRule="atLeas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尚無商業登記但在宜蘭縣內經營之業者</w:t>
      </w:r>
    </w:p>
    <w:p w:rsidR="00AF6ECA" w:rsidRPr="00D84225" w:rsidRDefault="00A67B37" w:rsidP="00D84225">
      <w:pPr>
        <w:pStyle w:val="normal"/>
        <w:widowControl w:val="0"/>
        <w:numPr>
          <w:ilvl w:val="0"/>
          <w:numId w:val="6"/>
        </w:numPr>
        <w:spacing w:before="48" w:after="48" w:line="0" w:lineRule="atLeast"/>
        <w:rPr>
          <w:rFonts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已開發宜蘭相關主題商品之企業或個人</w:t>
      </w:r>
    </w:p>
    <w:p w:rsidR="00D84225" w:rsidRDefault="00D84225" w:rsidP="00D84225">
      <w:pPr>
        <w:pStyle w:val="normal"/>
        <w:widowControl w:val="0"/>
        <w:spacing w:before="48" w:after="48" w:line="0" w:lineRule="atLeast"/>
        <w:ind w:left="720"/>
        <w:rPr>
          <w:sz w:val="24"/>
          <w:szCs w:val="24"/>
        </w:rPr>
      </w:pPr>
    </w:p>
    <w:p w:rsidR="00AF6ECA" w:rsidRDefault="00A67B37" w:rsidP="00D84225">
      <w:pPr>
        <w:pStyle w:val="normal"/>
        <w:spacing w:before="48" w:after="48" w:line="0" w:lineRule="atLeast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（二）商品條件</w:t>
      </w:r>
    </w:p>
    <w:p w:rsidR="00AF6ECA" w:rsidRDefault="00A67B37" w:rsidP="00D84225">
      <w:pPr>
        <w:pStyle w:val="normal"/>
        <w:widowControl w:val="0"/>
        <w:numPr>
          <w:ilvl w:val="0"/>
          <w:numId w:val="1"/>
        </w:numPr>
        <w:spacing w:before="48" w:after="48" w:line="0" w:lineRule="atLeast"/>
        <w:ind w:left="714" w:hanging="357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需提報至少１款商品或系列商品（系列商品視為一款），以８款商品為上限。</w:t>
      </w:r>
    </w:p>
    <w:p w:rsidR="00AF6ECA" w:rsidRDefault="00A67B37" w:rsidP="00D84225">
      <w:pPr>
        <w:pStyle w:val="normal"/>
        <w:widowControl w:val="0"/>
        <w:numPr>
          <w:ilvl w:val="0"/>
          <w:numId w:val="1"/>
        </w:numPr>
        <w:spacing w:before="48" w:after="48" w:line="0" w:lineRule="atLeast"/>
        <w:ind w:left="714" w:hanging="357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以文創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、設計、工藝相關商品為主，暫不納入食品、農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特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產品等類型。</w:t>
      </w:r>
    </w:p>
    <w:p w:rsidR="00AF6ECA" w:rsidRPr="00D84225" w:rsidRDefault="00A67B37" w:rsidP="00D84225">
      <w:pPr>
        <w:pStyle w:val="normal"/>
        <w:widowControl w:val="0"/>
        <w:numPr>
          <w:ilvl w:val="0"/>
          <w:numId w:val="1"/>
        </w:numPr>
        <w:spacing w:before="48" w:after="48" w:line="0" w:lineRule="atLeast"/>
        <w:ind w:left="714" w:hanging="357"/>
        <w:rPr>
          <w:rFonts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若提報商品屬聯名商品，只要其中一方符合上述參加資格，亦符合徵選條件；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惟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聯名商品之授權需由業者自行處理。</w:t>
      </w:r>
    </w:p>
    <w:p w:rsidR="00D84225" w:rsidRDefault="00D84225" w:rsidP="00D84225">
      <w:pPr>
        <w:pStyle w:val="normal"/>
        <w:widowControl w:val="0"/>
        <w:spacing w:before="48" w:after="48" w:line="0" w:lineRule="atLeast"/>
        <w:ind w:left="714"/>
        <w:rPr>
          <w:sz w:val="24"/>
          <w:szCs w:val="24"/>
        </w:rPr>
      </w:pPr>
    </w:p>
    <w:p w:rsidR="00AF6ECA" w:rsidRDefault="00A67B37" w:rsidP="00D84225">
      <w:pPr>
        <w:pStyle w:val="normal"/>
        <w:spacing w:before="48" w:after="48" w:line="0" w:lineRule="atLeast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（三）評鑑程序：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遴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聘國內專業人士擔任審查委員，分兩階段</w:t>
      </w:r>
    </w:p>
    <w:p w:rsidR="00AF6ECA" w:rsidRDefault="00A67B37" w:rsidP="00D84225">
      <w:pPr>
        <w:pStyle w:val="normal"/>
        <w:widowControl w:val="0"/>
        <w:numPr>
          <w:ilvl w:val="0"/>
          <w:numId w:val="12"/>
        </w:numPr>
        <w:spacing w:before="48" w:after="48" w:line="0" w:lineRule="atLeast"/>
        <w:ind w:left="714" w:hanging="357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資格審查：於收件截止日前，提交報名文件及實體商品，由主辦單位進行資格審查。資料未備齊得補正者，主</w:t>
      </w:r>
      <w:r>
        <w:rPr>
          <w:rFonts w:ascii="Arial Unicode MS" w:eastAsia="Arial Unicode MS" w:hAnsi="Arial Unicode MS" w:cs="Arial Unicode MS"/>
          <w:sz w:val="24"/>
          <w:szCs w:val="24"/>
        </w:rPr>
        <w:t>辦單位得請報名單位限期補正；未於規定期限內補正者，主辦單位有權不予受理。</w:t>
      </w:r>
    </w:p>
    <w:p w:rsidR="00AF6ECA" w:rsidRDefault="00A67B37" w:rsidP="00D84225">
      <w:pPr>
        <w:pStyle w:val="normal"/>
        <w:widowControl w:val="0"/>
        <w:numPr>
          <w:ilvl w:val="0"/>
          <w:numId w:val="12"/>
        </w:numPr>
        <w:spacing w:before="48" w:after="48" w:line="0" w:lineRule="atLeast"/>
        <w:ind w:left="714" w:hanging="357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徵選審查會議：由主辦單位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遴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聘國內相關產業專業人士組成審查委員會，召開徵選會議，徵選標準與項目參考如下：</w:t>
      </w:r>
    </w:p>
    <w:tbl>
      <w:tblPr>
        <w:tblStyle w:val="a6"/>
        <w:tblW w:w="8670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515"/>
        <w:gridCol w:w="5655"/>
        <w:gridCol w:w="1500"/>
      </w:tblGrid>
      <w:tr w:rsidR="00AF6ECA">
        <w:trPr>
          <w:trHeight w:val="440"/>
        </w:trPr>
        <w:tc>
          <w:tcPr>
            <w:tcW w:w="15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6ECA" w:rsidRDefault="00A67B37" w:rsidP="00D84225">
            <w:pPr>
              <w:pStyle w:val="normal"/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項目</w:t>
            </w:r>
          </w:p>
        </w:tc>
        <w:tc>
          <w:tcPr>
            <w:tcW w:w="56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6ECA" w:rsidRDefault="00A67B37" w:rsidP="00D84225">
            <w:pPr>
              <w:pStyle w:val="normal"/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說明</w:t>
            </w: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6ECA" w:rsidRDefault="00A67B37" w:rsidP="00D84225">
            <w:pPr>
              <w:pStyle w:val="normal"/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權重</w:t>
            </w:r>
          </w:p>
        </w:tc>
      </w:tr>
      <w:tr w:rsidR="00AF6ECA">
        <w:trPr>
          <w:trHeight w:val="460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6ECA" w:rsidRDefault="00A67B37" w:rsidP="00D84225">
            <w:pPr>
              <w:pStyle w:val="normal"/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品牌性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6ECA" w:rsidRDefault="00A67B37" w:rsidP="00D84225">
            <w:pPr>
              <w:pStyle w:val="normal"/>
              <w:widowControl w:val="0"/>
              <w:spacing w:line="0" w:lineRule="atLeast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符合品牌精神且能突顯業者個別特色。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6ECA" w:rsidRDefault="00A67B37" w:rsidP="00D84225">
            <w:pPr>
              <w:pStyle w:val="normal"/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AF6ECA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6ECA" w:rsidRDefault="00A67B37" w:rsidP="00D84225">
            <w:pPr>
              <w:pStyle w:val="normal"/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產品力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6ECA" w:rsidRDefault="00A67B37" w:rsidP="00D84225">
            <w:pPr>
              <w:pStyle w:val="normal"/>
              <w:widowControl w:val="0"/>
              <w:spacing w:line="0" w:lineRule="atLeast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商品兼具美學且能完整呈現商品特色及概念；</w:t>
            </w:r>
          </w:p>
          <w:p w:rsidR="00AF6ECA" w:rsidRDefault="00A67B37" w:rsidP="00D84225">
            <w:pPr>
              <w:pStyle w:val="normal"/>
              <w:widowControl w:val="0"/>
              <w:spacing w:line="0" w:lineRule="atLeast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構想、素材、</w:t>
            </w: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技法等富含</w:t>
            </w:r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跨界合作潛力。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6ECA" w:rsidRDefault="00A67B37" w:rsidP="00D84225">
            <w:pPr>
              <w:pStyle w:val="normal"/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AF6ECA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6ECA" w:rsidRDefault="00A67B37" w:rsidP="00D84225">
            <w:pPr>
              <w:pStyle w:val="normal"/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量產性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6ECA" w:rsidRDefault="00A67B37" w:rsidP="00D84225">
            <w:pPr>
              <w:pStyle w:val="normal"/>
              <w:widowControl w:val="0"/>
              <w:spacing w:line="0" w:lineRule="atLeast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具有適量生產製程，以及合理成本考量。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6ECA" w:rsidRDefault="00A67B37" w:rsidP="00D84225">
            <w:pPr>
              <w:pStyle w:val="normal"/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  <w:bookmarkStart w:id="6" w:name="_gjdgxs" w:colFirst="0" w:colLast="0"/>
            <w:bookmarkEnd w:id="6"/>
            <w:r>
              <w:rPr>
                <w:sz w:val="24"/>
                <w:szCs w:val="24"/>
              </w:rPr>
              <w:t>30%</w:t>
            </w:r>
          </w:p>
        </w:tc>
      </w:tr>
      <w:tr w:rsidR="00AF6ECA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6ECA" w:rsidRDefault="00A67B37" w:rsidP="00D84225">
            <w:pPr>
              <w:pStyle w:val="normal"/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市場性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6ECA" w:rsidRDefault="00A67B37" w:rsidP="00D84225">
            <w:pPr>
              <w:pStyle w:val="normal"/>
              <w:widowControl w:val="0"/>
              <w:spacing w:line="0" w:lineRule="atLeast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有完整產品規劃思維，符合目標市場之使用需求。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6ECA" w:rsidRDefault="00A67B37" w:rsidP="00D84225">
            <w:pPr>
              <w:pStyle w:val="normal"/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</w:tbl>
    <w:p w:rsidR="00AF6ECA" w:rsidRDefault="00A67B37">
      <w:pPr>
        <w:pStyle w:val="normal"/>
        <w:widowControl w:val="0"/>
        <w:spacing w:before="48" w:after="48" w:line="312" w:lineRule="auto"/>
        <w:rPr>
          <w:sz w:val="28"/>
          <w:szCs w:val="28"/>
        </w:rPr>
      </w:pPr>
      <w:r>
        <w:br w:type="page"/>
      </w:r>
    </w:p>
    <w:p w:rsidR="00AF6ECA" w:rsidRDefault="00A67B37">
      <w:pPr>
        <w:pStyle w:val="2"/>
        <w:widowControl w:val="0"/>
        <w:spacing w:before="48" w:after="48" w:line="312" w:lineRule="auto"/>
      </w:pPr>
      <w:bookmarkStart w:id="7" w:name="_hwjw71mjqb28" w:colFirst="0" w:colLast="0"/>
      <w:bookmarkEnd w:id="7"/>
      <w:r>
        <w:rPr>
          <w:rFonts w:ascii="Arial Unicode MS" w:eastAsia="Arial Unicode MS" w:hAnsi="Arial Unicode MS" w:cs="Arial Unicode MS"/>
        </w:rPr>
        <w:lastRenderedPageBreak/>
        <w:t>六、報名方式</w:t>
      </w:r>
    </w:p>
    <w:p w:rsidR="00AF6ECA" w:rsidRDefault="00A67B37">
      <w:pPr>
        <w:pStyle w:val="normal"/>
        <w:widowControl w:val="0"/>
        <w:spacing w:before="48" w:after="48" w:line="312" w:lineRule="auto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（一）徵件期間：即日起至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6 </w:t>
      </w:r>
      <w:r>
        <w:rPr>
          <w:rFonts w:ascii="Arial Unicode MS" w:eastAsia="Arial Unicode MS" w:hAnsi="Arial Unicode MS" w:cs="Arial Unicode MS"/>
          <w:sz w:val="28"/>
          <w:szCs w:val="28"/>
        </w:rPr>
        <w:t>月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8 </w:t>
      </w:r>
      <w:r>
        <w:rPr>
          <w:rFonts w:ascii="Arial Unicode MS" w:eastAsia="Arial Unicode MS" w:hAnsi="Arial Unicode MS" w:cs="Arial Unicode MS"/>
          <w:sz w:val="28"/>
          <w:szCs w:val="28"/>
        </w:rPr>
        <w:t>日（一）下午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5 </w:t>
      </w:r>
      <w:r>
        <w:rPr>
          <w:rFonts w:ascii="Arial Unicode MS" w:eastAsia="Arial Unicode MS" w:hAnsi="Arial Unicode MS" w:cs="Arial Unicode MS"/>
          <w:sz w:val="28"/>
          <w:szCs w:val="28"/>
        </w:rPr>
        <w:t>時止。</w:t>
      </w:r>
    </w:p>
    <w:p w:rsidR="00AF6ECA" w:rsidRDefault="00A67B37">
      <w:pPr>
        <w:pStyle w:val="normal"/>
        <w:widowControl w:val="0"/>
        <w:spacing w:before="48" w:after="48" w:line="312" w:lineRule="auto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（二）申請步驟</w:t>
      </w:r>
    </w:p>
    <w:p w:rsidR="00AF6ECA" w:rsidRDefault="00A67B37">
      <w:pPr>
        <w:pStyle w:val="normal"/>
        <w:widowControl w:val="0"/>
        <w:numPr>
          <w:ilvl w:val="0"/>
          <w:numId w:val="13"/>
        </w:numPr>
        <w:spacing w:before="48" w:after="48" w:line="312" w:lineRule="auto"/>
        <w:ind w:left="714" w:hanging="354"/>
      </w:pPr>
      <w:r>
        <w:rPr>
          <w:rFonts w:ascii="Arial Unicode MS" w:eastAsia="Arial Unicode MS" w:hAnsi="Arial Unicode MS" w:cs="Arial Unicode MS"/>
          <w:sz w:val="24"/>
          <w:szCs w:val="24"/>
        </w:rPr>
        <w:t>應繳交寄送資料清單如下：</w:t>
      </w:r>
    </w:p>
    <w:p w:rsidR="00AF6ECA" w:rsidRDefault="00A67B37">
      <w:pPr>
        <w:pStyle w:val="normal"/>
        <w:widowControl w:val="0"/>
        <w:numPr>
          <w:ilvl w:val="1"/>
          <w:numId w:val="13"/>
        </w:numPr>
        <w:spacing w:before="48" w:after="48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徵選申請表（請繳交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PDF </w:t>
      </w:r>
      <w:r>
        <w:rPr>
          <w:rFonts w:ascii="Arial Unicode MS" w:eastAsia="Arial Unicode MS" w:hAnsi="Arial Unicode MS" w:cs="Arial Unicode MS"/>
          <w:sz w:val="24"/>
          <w:szCs w:val="24"/>
        </w:rPr>
        <w:t>格式，若有繳交問題，請與執行單位聯繫）</w:t>
      </w:r>
    </w:p>
    <w:p w:rsidR="00AF6ECA" w:rsidRDefault="00A67B37">
      <w:pPr>
        <w:pStyle w:val="normal"/>
        <w:widowControl w:val="0"/>
        <w:numPr>
          <w:ilvl w:val="1"/>
          <w:numId w:val="13"/>
        </w:numPr>
        <w:spacing w:before="48" w:after="48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授權同意書（須簽名回傳，掃瞄或拍照皆可）</w:t>
      </w:r>
    </w:p>
    <w:p w:rsidR="00AF6ECA" w:rsidRDefault="00A67B37">
      <w:pPr>
        <w:pStyle w:val="normal"/>
        <w:widowControl w:val="0"/>
        <w:numPr>
          <w:ilvl w:val="1"/>
          <w:numId w:val="13"/>
        </w:numPr>
        <w:spacing w:before="48" w:after="48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實體商品至少１款，至多８款。</w:t>
      </w:r>
    </w:p>
    <w:p w:rsidR="00AF6ECA" w:rsidRDefault="00A67B37">
      <w:pPr>
        <w:pStyle w:val="normal"/>
        <w:widowControl w:val="0"/>
        <w:numPr>
          <w:ilvl w:val="0"/>
          <w:numId w:val="13"/>
        </w:numPr>
        <w:spacing w:before="48" w:after="48" w:line="312" w:lineRule="auto"/>
      </w:pPr>
      <w:r>
        <w:rPr>
          <w:rFonts w:ascii="Arial Unicode MS" w:eastAsia="Arial Unicode MS" w:hAnsi="Arial Unicode MS" w:cs="Arial Unicode MS"/>
          <w:sz w:val="24"/>
          <w:szCs w:val="24"/>
        </w:rPr>
        <w:t>至「</w:t>
      </w:r>
      <w:r>
        <w:rPr>
          <w:color w:val="1055CC"/>
          <w:sz w:val="24"/>
          <w:szCs w:val="24"/>
          <w:u w:val="single"/>
        </w:rPr>
        <w:t>bit.ly/JINHO2020</w:t>
      </w:r>
      <w:r>
        <w:rPr>
          <w:rFonts w:ascii="Arial Unicode MS" w:eastAsia="Arial Unicode MS" w:hAnsi="Arial Unicode MS" w:cs="Arial Unicode MS"/>
          <w:sz w:val="24"/>
          <w:szCs w:val="24"/>
        </w:rPr>
        <w:t>」下載申請文件。</w:t>
      </w:r>
    </w:p>
    <w:p w:rsidR="00AF6ECA" w:rsidRDefault="00A67B37">
      <w:pPr>
        <w:pStyle w:val="normal"/>
        <w:widowControl w:val="0"/>
        <w:numPr>
          <w:ilvl w:val="0"/>
          <w:numId w:val="13"/>
        </w:numPr>
        <w:spacing w:before="48" w:after="48" w:line="312" w:lineRule="auto"/>
      </w:pPr>
      <w:r>
        <w:rPr>
          <w:rFonts w:ascii="Arial Unicode MS" w:eastAsia="Arial Unicode MS" w:hAnsi="Arial Unicode MS" w:cs="Arial Unicode MS"/>
          <w:sz w:val="24"/>
          <w:szCs w:val="24"/>
        </w:rPr>
        <w:t>完成報名表填寫，詳閱授權同意書並列印、簽名、掃描（或拍照）。</w:t>
      </w:r>
    </w:p>
    <w:p w:rsidR="00AF6ECA" w:rsidRDefault="00A67B37">
      <w:pPr>
        <w:pStyle w:val="normal"/>
        <w:widowControl w:val="0"/>
        <w:numPr>
          <w:ilvl w:val="0"/>
          <w:numId w:val="13"/>
        </w:numPr>
        <w:spacing w:before="48" w:after="48" w:line="312" w:lineRule="auto"/>
      </w:pPr>
      <w:r>
        <w:rPr>
          <w:rFonts w:ascii="Arial Unicode MS" w:eastAsia="Arial Unicode MS" w:hAnsi="Arial Unicode MS" w:cs="Arial Unicode MS"/>
          <w:sz w:val="24"/>
          <w:szCs w:val="24"/>
        </w:rPr>
        <w:t>將報名文件寄至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13">
        <w:r>
          <w:rPr>
            <w:color w:val="1155CC"/>
            <w:sz w:val="24"/>
            <w:szCs w:val="24"/>
            <w:u w:val="single"/>
          </w:rPr>
          <w:t>event@</w:t>
        </w:r>
      </w:hyperlink>
      <w:hyperlink r:id="rId14">
        <w:r>
          <w:rPr>
            <w:color w:val="1055CC"/>
            <w:sz w:val="24"/>
            <w:szCs w:val="24"/>
            <w:u w:val="single"/>
          </w:rPr>
          <w:t>twdw.org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>，信件主旨請寫「（</w:t>
      </w: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您的品牌名稱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）</w:t>
      </w:r>
      <w:r>
        <w:rPr>
          <w:rFonts w:ascii="Arial Unicode MS" w:eastAsia="Arial Unicode MS" w:hAnsi="Arial Unicode MS" w:cs="Arial Unicode MS"/>
          <w:sz w:val="24"/>
          <w:szCs w:val="24"/>
        </w:rPr>
        <w:t>報名</w:t>
      </w:r>
      <w:r>
        <w:rPr>
          <w:rFonts w:ascii="Arial Unicode MS" w:eastAsia="Arial Unicode MS" w:hAnsi="Arial Unicode MS" w:cs="Arial Unicode MS"/>
          <w:sz w:val="24"/>
          <w:szCs w:val="24"/>
        </w:rPr>
        <w:t>2020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宜蘭敬好生活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品牌徵選」。</w:t>
      </w:r>
    </w:p>
    <w:p w:rsidR="00AF6ECA" w:rsidRDefault="00A67B37">
      <w:pPr>
        <w:pStyle w:val="normal"/>
        <w:widowControl w:val="0"/>
        <w:numPr>
          <w:ilvl w:val="0"/>
          <w:numId w:val="13"/>
        </w:numPr>
        <w:spacing w:before="48" w:after="48" w:line="312" w:lineRule="auto"/>
      </w:pPr>
      <w:r>
        <w:rPr>
          <w:rFonts w:ascii="Arial Unicode MS" w:eastAsia="Arial Unicode MS" w:hAnsi="Arial Unicode MS" w:cs="Arial Unicode MS"/>
          <w:sz w:val="24"/>
          <w:szCs w:val="24"/>
        </w:rPr>
        <w:t>實體商品請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「妥善包裝後」，</w:t>
      </w:r>
      <w:r>
        <w:rPr>
          <w:rFonts w:ascii="Arial Unicode MS" w:eastAsia="Arial Unicode MS" w:hAnsi="Arial Unicode MS" w:cs="Arial Unicode MS"/>
          <w:sz w:val="24"/>
          <w:szCs w:val="24"/>
        </w:rPr>
        <w:t>親送或寄至下方地址。</w:t>
      </w:r>
    </w:p>
    <w:p w:rsidR="00AF6ECA" w:rsidRDefault="00A67B37">
      <w:pPr>
        <w:pStyle w:val="normal"/>
        <w:widowControl w:val="0"/>
        <w:spacing w:before="48" w:after="48" w:line="312" w:lineRule="auto"/>
        <w:ind w:left="720"/>
        <w:rPr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268</w:t>
      </w: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宜蘭縣五結鄉中正路二段</w:t>
      </w: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6-8</w:t>
      </w: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號</w:t>
      </w: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(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中興文創園區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辦公室</w:t>
      </w: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)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敬好生活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品牌團隊</w:t>
      </w: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收</w:t>
      </w:r>
    </w:p>
    <w:p w:rsidR="00AF6ECA" w:rsidRDefault="00A67B37">
      <w:pPr>
        <w:pStyle w:val="normal"/>
        <w:widowControl w:val="0"/>
        <w:numPr>
          <w:ilvl w:val="0"/>
          <w:numId w:val="13"/>
        </w:numPr>
        <w:spacing w:before="48" w:after="48" w:line="312" w:lineRule="auto"/>
      </w:pPr>
      <w:r>
        <w:rPr>
          <w:rFonts w:ascii="Arial Unicode MS" w:eastAsia="Arial Unicode MS" w:hAnsi="Arial Unicode MS" w:cs="Arial Unicode MS"/>
          <w:sz w:val="24"/>
          <w:szCs w:val="24"/>
        </w:rPr>
        <w:t>完成報名。</w:t>
      </w:r>
    </w:p>
    <w:p w:rsidR="00AF6ECA" w:rsidRDefault="00A67B37">
      <w:pPr>
        <w:pStyle w:val="normal"/>
        <w:widowControl w:val="0"/>
        <w:spacing w:before="48" w:after="48" w:line="312" w:lineRule="auto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（三）徵選說明會</w:t>
      </w:r>
    </w:p>
    <w:p w:rsidR="00AF6ECA" w:rsidRDefault="00A67B37">
      <w:pPr>
        <w:pStyle w:val="normal"/>
        <w:widowControl w:val="0"/>
        <w:spacing w:before="48" w:after="48" w:line="312" w:lineRule="auto"/>
        <w:ind w:left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徵選期間將舉行兩場說明會，針對計畫進行簡介並提供業者諮詢，現場也可協助業者填寫報名表單，提供完整一站式服務。</w:t>
      </w:r>
    </w:p>
    <w:p w:rsidR="00AF6ECA" w:rsidRPr="00397BB9" w:rsidRDefault="00A67B37" w:rsidP="00397BB9">
      <w:pPr>
        <w:pStyle w:val="normal"/>
        <w:widowControl w:val="0"/>
        <w:spacing w:before="48" w:after="48" w:line="312" w:lineRule="auto"/>
        <w:ind w:left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場次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一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5 </w:t>
      </w:r>
      <w:r>
        <w:rPr>
          <w:rFonts w:ascii="Arial Unicode MS" w:eastAsia="Arial Unicode MS" w:hAnsi="Arial Unicode MS" w:cs="Arial Unicode MS"/>
          <w:sz w:val="24"/>
          <w:szCs w:val="24"/>
        </w:rPr>
        <w:t>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27 </w:t>
      </w:r>
      <w:r>
        <w:rPr>
          <w:rFonts w:ascii="Arial Unicode MS" w:eastAsia="Arial Unicode MS" w:hAnsi="Arial Unicode MS" w:cs="Arial Unicode MS"/>
          <w:sz w:val="24"/>
          <w:szCs w:val="24"/>
        </w:rPr>
        <w:t>日（三）</w:t>
      </w:r>
      <w:r>
        <w:rPr>
          <w:rFonts w:ascii="Arial Unicode MS" w:eastAsia="Arial Unicode MS" w:hAnsi="Arial Unicode MS" w:cs="Arial Unicode MS"/>
          <w:sz w:val="24"/>
          <w:szCs w:val="24"/>
        </w:rPr>
        <w:t>14:00~15:00</w:t>
      </w:r>
      <w:r>
        <w:rPr>
          <w:rFonts w:ascii="Arial Unicode MS" w:eastAsia="Arial Unicode MS" w:hAnsi="Arial Unicode MS" w:cs="Arial Unicode MS"/>
          <w:sz w:val="24"/>
          <w:szCs w:val="24"/>
        </w:rPr>
        <w:t>，宜蘭美術館</w:t>
      </w:r>
      <w:proofErr w:type="gramStart"/>
      <w:r w:rsidR="00397BB9">
        <w:rPr>
          <w:rFonts w:ascii="Arial Unicode MS" w:eastAsia="Arial Unicode MS" w:hAnsi="Arial Unicode MS" w:cs="Arial Unicode MS"/>
          <w:sz w:val="24"/>
          <w:szCs w:val="24"/>
        </w:rPr>
        <w:t>｜</w:t>
      </w:r>
      <w:proofErr w:type="gramEnd"/>
      <w:r w:rsidR="00397BB9" w:rsidRPr="00397BB9">
        <w:rPr>
          <w:rFonts w:ascii="Arial Unicode MS" w:eastAsia="Arial Unicode MS" w:hAnsi="Arial Unicode MS" w:cs="Arial Unicode MS" w:hint="eastAsia"/>
          <w:sz w:val="24"/>
          <w:szCs w:val="24"/>
        </w:rPr>
        <w:t>花轟小姐甜寓所 x 聽見咖啡</w:t>
      </w:r>
    </w:p>
    <w:p w:rsidR="00AF6ECA" w:rsidRDefault="00A67B37">
      <w:pPr>
        <w:pStyle w:val="normal"/>
        <w:widowControl w:val="0"/>
        <w:spacing w:before="48" w:after="48" w:line="312" w:lineRule="auto"/>
        <w:ind w:left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場次二：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5 </w:t>
      </w:r>
      <w:r>
        <w:rPr>
          <w:rFonts w:ascii="Arial Unicode MS" w:eastAsia="Arial Unicode MS" w:hAnsi="Arial Unicode MS" w:cs="Arial Unicode MS"/>
          <w:sz w:val="24"/>
          <w:szCs w:val="24"/>
        </w:rPr>
        <w:t>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28 </w:t>
      </w:r>
      <w:r>
        <w:rPr>
          <w:rFonts w:ascii="Arial Unicode MS" w:eastAsia="Arial Unicode MS" w:hAnsi="Arial Unicode MS" w:cs="Arial Unicode MS"/>
          <w:sz w:val="24"/>
          <w:szCs w:val="24"/>
        </w:rPr>
        <w:t>日（四）</w:t>
      </w:r>
      <w:r>
        <w:rPr>
          <w:rFonts w:ascii="Arial Unicode MS" w:eastAsia="Arial Unicode MS" w:hAnsi="Arial Unicode MS" w:cs="Arial Unicode MS"/>
          <w:sz w:val="24"/>
          <w:szCs w:val="24"/>
        </w:rPr>
        <w:t>14:00~15:00</w:t>
      </w:r>
      <w:r>
        <w:rPr>
          <w:rFonts w:ascii="Arial Unicode MS" w:eastAsia="Arial Unicode MS" w:hAnsi="Arial Unicode MS" w:cs="Arial Unicode MS"/>
          <w:sz w:val="24"/>
          <w:szCs w:val="24"/>
        </w:rPr>
        <w:t>，中興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文創園區｜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興工二場</w:t>
      </w:r>
    </w:p>
    <w:p w:rsidR="00AF6ECA" w:rsidRDefault="00AF6ECA">
      <w:pPr>
        <w:pStyle w:val="normal"/>
        <w:widowControl w:val="0"/>
        <w:spacing w:before="48" w:after="48" w:line="312" w:lineRule="auto"/>
        <w:rPr>
          <w:sz w:val="28"/>
          <w:szCs w:val="28"/>
        </w:rPr>
      </w:pPr>
    </w:p>
    <w:p w:rsidR="00AF6ECA" w:rsidRDefault="00A67B37">
      <w:pPr>
        <w:pStyle w:val="normal"/>
        <w:widowControl w:val="0"/>
        <w:spacing w:before="48" w:after="48" w:line="312" w:lineRule="auto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（四）洽詢窗口</w:t>
      </w:r>
    </w:p>
    <w:p w:rsidR="00AF6ECA" w:rsidRDefault="00A67B37">
      <w:pPr>
        <w:pStyle w:val="normal"/>
        <w:widowControl w:val="0"/>
        <w:spacing w:before="48" w:after="48" w:line="312" w:lineRule="auto"/>
        <w:ind w:firstLine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台灣設計師連線工作室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林孟頡先生（</w:t>
      </w:r>
      <w:r>
        <w:rPr>
          <w:rFonts w:ascii="Arial Unicode MS" w:eastAsia="Arial Unicode MS" w:hAnsi="Arial Unicode MS" w:cs="Arial Unicode MS"/>
          <w:sz w:val="24"/>
          <w:szCs w:val="24"/>
        </w:rPr>
        <w:t>Jerry</w:t>
      </w:r>
      <w:r>
        <w:rPr>
          <w:rFonts w:ascii="Arial Unicode MS" w:eastAsia="Arial Unicode MS" w:hAnsi="Arial Unicode MS" w:cs="Arial Unicode MS"/>
          <w:sz w:val="24"/>
          <w:szCs w:val="24"/>
        </w:rPr>
        <w:t>）</w:t>
      </w:r>
    </w:p>
    <w:p w:rsidR="00AF6ECA" w:rsidRDefault="00A67B37">
      <w:pPr>
        <w:pStyle w:val="normal"/>
        <w:widowControl w:val="0"/>
        <w:spacing w:before="48" w:after="48" w:line="312" w:lineRule="auto"/>
        <w:ind w:firstLine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電話：</w:t>
      </w:r>
      <w:r>
        <w:rPr>
          <w:rFonts w:ascii="Arial Unicode MS" w:eastAsia="Arial Unicode MS" w:hAnsi="Arial Unicode MS" w:cs="Arial Unicode MS"/>
          <w:sz w:val="24"/>
          <w:szCs w:val="24"/>
        </w:rPr>
        <w:t>02-2388-9366 / 0929-790-627</w:t>
      </w:r>
    </w:p>
    <w:p w:rsidR="00AF6ECA" w:rsidRDefault="00A67B37">
      <w:pPr>
        <w:pStyle w:val="normal"/>
        <w:widowControl w:val="0"/>
        <w:spacing w:before="48" w:after="48" w:line="312" w:lineRule="auto"/>
        <w:ind w:firstLine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Email</w:t>
      </w:r>
      <w:r>
        <w:rPr>
          <w:rFonts w:ascii="Arial Unicode MS" w:eastAsia="Arial Unicode MS" w:hAnsi="Arial Unicode MS" w:cs="Arial Unicode MS"/>
          <w:sz w:val="24"/>
          <w:szCs w:val="24"/>
        </w:rPr>
        <w:t>：</w:t>
      </w:r>
      <w:r w:rsidR="00AF6ECA">
        <w:fldChar w:fldCharType="begin"/>
      </w:r>
      <w:r w:rsidR="00AF6ECA">
        <w:instrText>HYPERLINK "mailto:event@twdw.org" \h</w:instrText>
      </w:r>
      <w:r w:rsidR="00AF6ECA">
        <w:fldChar w:fldCharType="separate"/>
      </w:r>
      <w:r>
        <w:rPr>
          <w:color w:val="1055CC"/>
          <w:sz w:val="24"/>
          <w:szCs w:val="24"/>
          <w:u w:val="single"/>
        </w:rPr>
        <w:t>event@twdw.org</w:t>
      </w:r>
      <w:r w:rsidR="00AF6ECA">
        <w:fldChar w:fldCharType="end"/>
      </w:r>
    </w:p>
    <w:p w:rsidR="00AF6ECA" w:rsidRDefault="00A67B37">
      <w:pPr>
        <w:pStyle w:val="normal"/>
        <w:widowControl w:val="0"/>
        <w:spacing w:before="48" w:after="48" w:line="312" w:lineRule="auto"/>
        <w:ind w:firstLine="72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宜蘭縣政府文化局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文化創意產業科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84225">
        <w:rPr>
          <w:rFonts w:ascii="Arial Unicode MS" w:eastAsia="Arial Unicode MS" w:hAnsi="Arial Unicode MS" w:cs="Arial Unicode MS"/>
          <w:sz w:val="24"/>
          <w:szCs w:val="24"/>
        </w:rPr>
        <w:t>蔡</w:t>
      </w:r>
      <w:r>
        <w:rPr>
          <w:rFonts w:ascii="Arial Unicode MS" w:eastAsia="Arial Unicode MS" w:hAnsi="Arial Unicode MS" w:cs="Arial Unicode MS"/>
          <w:sz w:val="24"/>
          <w:szCs w:val="24"/>
        </w:rPr>
        <w:t>小姐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     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電話：</w:t>
      </w:r>
      <w:r>
        <w:rPr>
          <w:rFonts w:ascii="Arial Unicode MS" w:eastAsia="Arial Unicode MS" w:hAnsi="Arial Unicode MS" w:cs="Arial Unicode MS"/>
          <w:sz w:val="24"/>
          <w:szCs w:val="24"/>
        </w:rPr>
        <w:t>03-9655440 #207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     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Email</w:t>
      </w:r>
      <w:r>
        <w:rPr>
          <w:rFonts w:ascii="Arial Unicode MS" w:eastAsia="Arial Unicode MS" w:hAnsi="Arial Unicode MS" w:cs="Arial Unicode MS"/>
          <w:sz w:val="24"/>
          <w:szCs w:val="24"/>
        </w:rPr>
        <w:t>：</w:t>
      </w:r>
      <w:r w:rsidR="00AF6ECA">
        <w:fldChar w:fldCharType="begin"/>
      </w:r>
      <w:r w:rsidR="00AF6ECA">
        <w:instrText>HYPERLINK "mailto:phyllix8012@mail.e-land.gov.tw" \h</w:instrText>
      </w:r>
      <w:r w:rsidR="00AF6ECA">
        <w:fldChar w:fldCharType="separate"/>
      </w:r>
      <w:r>
        <w:rPr>
          <w:color w:val="1055CC"/>
          <w:sz w:val="24"/>
          <w:szCs w:val="24"/>
          <w:u w:val="single"/>
        </w:rPr>
        <w:t>phyllix8012@mail.e-land.gov.tw</w:t>
      </w:r>
      <w:r w:rsidR="00AF6ECA">
        <w:fldChar w:fldCharType="end"/>
      </w:r>
      <w:r>
        <w:br w:type="page"/>
      </w:r>
    </w:p>
    <w:p w:rsidR="00AF6ECA" w:rsidRDefault="00A67B37">
      <w:pPr>
        <w:pStyle w:val="2"/>
        <w:widowControl w:val="0"/>
        <w:spacing w:before="48" w:after="48" w:line="312" w:lineRule="auto"/>
      </w:pPr>
      <w:bookmarkStart w:id="8" w:name="_kdv3y5kvdom3" w:colFirst="0" w:colLast="0"/>
      <w:bookmarkEnd w:id="8"/>
      <w:r>
        <w:rPr>
          <w:rFonts w:ascii="Arial Unicode MS" w:eastAsia="Arial Unicode MS" w:hAnsi="Arial Unicode MS" w:cs="Arial Unicode MS"/>
        </w:rPr>
        <w:lastRenderedPageBreak/>
        <w:t>七、權利義務</w:t>
      </w:r>
    </w:p>
    <w:p w:rsidR="00AF6ECA" w:rsidRDefault="00AF6ECA">
      <w:pPr>
        <w:pStyle w:val="normal"/>
        <w:widowControl w:val="0"/>
        <w:spacing w:before="48" w:after="48" w:line="312" w:lineRule="auto"/>
        <w:ind w:left="714"/>
        <w:rPr>
          <w:sz w:val="24"/>
          <w:szCs w:val="24"/>
        </w:rPr>
      </w:pPr>
    </w:p>
    <w:p w:rsidR="00AF6ECA" w:rsidRDefault="00A67B37">
      <w:pPr>
        <w:pStyle w:val="normal"/>
        <w:widowControl w:val="0"/>
        <w:numPr>
          <w:ilvl w:val="0"/>
          <w:numId w:val="3"/>
        </w:numPr>
        <w:spacing w:before="48" w:after="48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本案合作推廣期間至當年度</w:t>
      </w:r>
      <w:r>
        <w:rPr>
          <w:rFonts w:ascii="Arial Unicode MS" w:eastAsia="Arial Unicode MS" w:hAnsi="Arial Unicode MS" w:cs="Arial Unicode MS"/>
          <w:sz w:val="24"/>
          <w:szCs w:val="24"/>
        </w:rPr>
        <w:t>11</w:t>
      </w:r>
      <w:r>
        <w:rPr>
          <w:rFonts w:ascii="Arial Unicode MS" w:eastAsia="Arial Unicode MS" w:hAnsi="Arial Unicode MS" w:cs="Arial Unicode MS"/>
          <w:sz w:val="24"/>
          <w:szCs w:val="24"/>
        </w:rPr>
        <w:t>月</w:t>
      </w:r>
      <w:r>
        <w:rPr>
          <w:rFonts w:ascii="Arial Unicode MS" w:eastAsia="Arial Unicode MS" w:hAnsi="Arial Unicode MS" w:cs="Arial Unicode MS"/>
          <w:sz w:val="24"/>
          <w:szCs w:val="24"/>
        </w:rPr>
        <w:t>13</w:t>
      </w:r>
      <w:r>
        <w:rPr>
          <w:rFonts w:ascii="Arial Unicode MS" w:eastAsia="Arial Unicode MS" w:hAnsi="Arial Unicode MS" w:cs="Arial Unicode MS"/>
          <w:sz w:val="24"/>
          <w:szCs w:val="24"/>
        </w:rPr>
        <w:t>日止。</w:t>
      </w:r>
    </w:p>
    <w:p w:rsidR="00AF6ECA" w:rsidRDefault="00A67B37">
      <w:pPr>
        <w:pStyle w:val="normal"/>
        <w:widowControl w:val="0"/>
        <w:numPr>
          <w:ilvl w:val="0"/>
          <w:numId w:val="3"/>
        </w:numPr>
        <w:spacing w:before="200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入選之業者應配合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上架電商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平台、參與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電商培力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課程、展覽銷售會、通路媒合會、通路媒合說明會以及相關媒體宣傳等活動，宜蘭縣政府文化局（以下簡稱本局）有權規劃入選商品之推廣及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展售場域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，入選業者之參與程度也將做為本局未來有關計畫之徵選參考標準。</w:t>
      </w:r>
    </w:p>
    <w:p w:rsidR="00AF6ECA" w:rsidRDefault="00A67B37">
      <w:pPr>
        <w:pStyle w:val="normal"/>
        <w:widowControl w:val="0"/>
        <w:numPr>
          <w:ilvl w:val="0"/>
          <w:numId w:val="3"/>
        </w:numPr>
        <w:spacing w:before="200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入選業者之相關著作權歸其所有，本局有推廣之權利</w:t>
      </w:r>
      <w:r>
        <w:rPr>
          <w:rFonts w:ascii="Arial Unicode MS" w:eastAsia="Arial Unicode MS" w:hAnsi="Arial Unicode MS" w:cs="Arial Unicode MS"/>
          <w:sz w:val="24"/>
          <w:szCs w:val="24"/>
        </w:rPr>
        <w:t>。入選業者應無償提供品牌及商品相關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資料予本局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，並同意本局對於其所提規劃構想、後續成果等內容，擁有節錄、發表、攝影、編輯、出版、媒體刊載、展覽等宣傳推廣用途之權利。入選業者於合作推廣期間應維持商品規格一致，如應不可抗力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因素得需調整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現有商品定價、規格、材質等，應至少於一個月前通知本局，本局將保有評估與審查權利。</w:t>
      </w:r>
    </w:p>
    <w:p w:rsidR="00AF6ECA" w:rsidRDefault="00A67B37">
      <w:pPr>
        <w:pStyle w:val="normal"/>
        <w:widowControl w:val="0"/>
        <w:numPr>
          <w:ilvl w:val="0"/>
          <w:numId w:val="3"/>
        </w:numPr>
        <w:spacing w:before="200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入選商品有使用本品牌識別標誌</w:t>
      </w:r>
      <w:r>
        <w:rPr>
          <w:rFonts w:ascii="Arial Unicode MS" w:eastAsia="Arial Unicode MS" w:hAnsi="Arial Unicode MS" w:cs="Arial Unicode MS"/>
          <w:sz w:val="24"/>
          <w:szCs w:val="24"/>
        </w:rPr>
        <w:t>(Logo)</w:t>
      </w:r>
      <w:r>
        <w:rPr>
          <w:rFonts w:ascii="Arial Unicode MS" w:eastAsia="Arial Unicode MS" w:hAnsi="Arial Unicode MS" w:cs="Arial Unicode MS"/>
          <w:sz w:val="24"/>
          <w:szCs w:val="24"/>
        </w:rPr>
        <w:t>之權利，惟須遵守相關使用規範（如附件）並事前通知本局，經本局同意後方可使用。當年度專案結束後，入選商品得持續使用獲授權之內容，但不得用於未入選之商品。</w:t>
      </w:r>
    </w:p>
    <w:p w:rsidR="00AF6ECA" w:rsidRDefault="00A67B37">
      <w:pPr>
        <w:pStyle w:val="normal"/>
        <w:widowControl w:val="0"/>
        <w:numPr>
          <w:ilvl w:val="0"/>
          <w:numId w:val="3"/>
        </w:numPr>
        <w:spacing w:before="200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入選業者應</w:t>
      </w:r>
      <w:r>
        <w:rPr>
          <w:rFonts w:ascii="Arial Unicode MS" w:eastAsia="Arial Unicode MS" w:hAnsi="Arial Unicode MS" w:cs="Arial Unicode MS"/>
          <w:sz w:val="24"/>
          <w:szCs w:val="24"/>
        </w:rPr>
        <w:t>確保提供商品之品質及穩定供貨，本局得進行抽查，如有任何瑕疵或不當情形，而無法有效改善者將終止合作關係。</w:t>
      </w:r>
    </w:p>
    <w:p w:rsidR="00AF6ECA" w:rsidRDefault="00A67B37">
      <w:pPr>
        <w:pStyle w:val="normal"/>
        <w:widowControl w:val="0"/>
        <w:numPr>
          <w:ilvl w:val="0"/>
          <w:numId w:val="3"/>
        </w:numPr>
        <w:spacing w:before="200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入選業者之商品或相關廣告製作物應遵守著作權法、專利法等相關智慧財產權等相關中華民國法律之規定，如涉仿冒、抄襲、侵害他人智慧財產權或其他權益之情事，有關和解、訴訟之損失或賠償，及其他法律上應負之責任，概由入選業者自行承擔。若本局或本品牌之權益遭受損害或受有連帶賠償請求損失時，</w:t>
      </w: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入選業者應負全部賠償責任，本局有提前終止合作之權利並公告之。</w:t>
      </w:r>
    </w:p>
    <w:p w:rsidR="00AF6ECA" w:rsidRDefault="00A67B37">
      <w:pPr>
        <w:pStyle w:val="normal"/>
        <w:widowControl w:val="0"/>
        <w:numPr>
          <w:ilvl w:val="0"/>
          <w:numId w:val="3"/>
        </w:numPr>
        <w:spacing w:before="200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業者提供之相關資料本局有保密之義務，非經業者事前同意，本局不得直接或間接</w:t>
      </w:r>
      <w:r>
        <w:rPr>
          <w:rFonts w:ascii="Arial Unicode MS" w:eastAsia="Arial Unicode MS" w:hAnsi="Arial Unicode MS" w:cs="Arial Unicode MS"/>
          <w:sz w:val="24"/>
          <w:szCs w:val="24"/>
        </w:rPr>
        <w:t>揭露任何資訊予任何第三人，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亦不得於合作目的以外為自己或任何第三人之利益而使用。</w:t>
      </w:r>
    </w:p>
    <w:p w:rsidR="00AF6ECA" w:rsidRDefault="00A67B37">
      <w:pPr>
        <w:pStyle w:val="normal"/>
        <w:widowControl w:val="0"/>
        <w:numPr>
          <w:ilvl w:val="0"/>
          <w:numId w:val="3"/>
        </w:numPr>
        <w:spacing w:before="200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經選定之推廣用實體商品，入選業者應提供至少兩件樣品供本局留存至本合作推廣計畫結束，留存期間將由執行單位擔負維護保管責任，專案結束後歸還入選業者。</w:t>
      </w:r>
    </w:p>
    <w:p w:rsidR="00AF6ECA" w:rsidRDefault="00A67B37">
      <w:pPr>
        <w:pStyle w:val="normal"/>
        <w:widowControl w:val="0"/>
        <w:spacing w:before="200" w:line="312" w:lineRule="auto"/>
        <w:rPr>
          <w:sz w:val="24"/>
          <w:szCs w:val="24"/>
        </w:rPr>
      </w:pPr>
      <w:r>
        <w:br w:type="page"/>
      </w:r>
    </w:p>
    <w:p w:rsidR="00AF6ECA" w:rsidRDefault="00A67B37">
      <w:pPr>
        <w:pStyle w:val="2"/>
        <w:widowControl w:val="0"/>
        <w:spacing w:before="48" w:after="48" w:line="312" w:lineRule="auto"/>
      </w:pPr>
      <w:bookmarkStart w:id="9" w:name="_ri7phq47gkbb" w:colFirst="0" w:colLast="0"/>
      <w:bookmarkEnd w:id="9"/>
      <w:r>
        <w:rPr>
          <w:rFonts w:ascii="Arial Unicode MS" w:eastAsia="Arial Unicode MS" w:hAnsi="Arial Unicode MS" w:cs="Arial Unicode MS"/>
        </w:rPr>
        <w:lastRenderedPageBreak/>
        <w:t>八、其他事項</w:t>
      </w:r>
    </w:p>
    <w:p w:rsidR="00AF6ECA" w:rsidRDefault="00A67B37">
      <w:pPr>
        <w:pStyle w:val="normal"/>
        <w:widowControl w:val="0"/>
        <w:numPr>
          <w:ilvl w:val="0"/>
          <w:numId w:val="2"/>
        </w:numPr>
        <w:spacing w:before="48" w:after="48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商品提報、送件、徵選、退還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期間，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需由申請者依照自訂之產品價格先自行辦理保險，並負擔相關費用，以確保上述期間發生商品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損毀可獲得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理賠，本局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不負損毀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之賠償責任。</w:t>
      </w:r>
    </w:p>
    <w:p w:rsidR="00AF6ECA" w:rsidRDefault="00A67B37">
      <w:pPr>
        <w:pStyle w:val="normal"/>
        <w:widowControl w:val="0"/>
        <w:numPr>
          <w:ilvl w:val="0"/>
          <w:numId w:val="2"/>
        </w:numPr>
        <w:spacing w:before="200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無法適量生產之商品，及無意願接受主辦單位相關推廣者，不宜報名。</w:t>
      </w:r>
    </w:p>
    <w:p w:rsidR="00AF6ECA" w:rsidRDefault="00A67B37">
      <w:pPr>
        <w:pStyle w:val="normal"/>
        <w:widowControl w:val="0"/>
        <w:numPr>
          <w:ilvl w:val="0"/>
          <w:numId w:val="2"/>
        </w:numPr>
        <w:spacing w:before="200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完成之半成品，結構不良不堪移動、搬運，及容易破碎、變質、變形，不耐久存者，不宜參加。作品如因製作不良而損壞，主辦單位不負賠償責任。</w:t>
      </w:r>
    </w:p>
    <w:p w:rsidR="00AF6ECA" w:rsidRDefault="00A67B37">
      <w:pPr>
        <w:pStyle w:val="normal"/>
        <w:widowControl w:val="0"/>
        <w:numPr>
          <w:ilvl w:val="0"/>
          <w:numId w:val="2"/>
        </w:numPr>
        <w:spacing w:before="200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申請者需確保商品為原創、擁有所有權，申請送件相關資料及產品有下列情形之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一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者，經審查委員會會議認定後，主辦單位得撤銷入選資格，並提前終止合作。</w:t>
      </w:r>
    </w:p>
    <w:p w:rsidR="00AF6ECA" w:rsidRDefault="00A67B37">
      <w:pPr>
        <w:pStyle w:val="normal"/>
        <w:widowControl w:val="0"/>
        <w:numPr>
          <w:ilvl w:val="1"/>
          <w:numId w:val="2"/>
        </w:numPr>
        <w:spacing w:before="200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侵害他人智慧財產權者或著作權。</w:t>
      </w:r>
    </w:p>
    <w:p w:rsidR="00AF6ECA" w:rsidRDefault="00A67B37">
      <w:pPr>
        <w:pStyle w:val="normal"/>
        <w:widowControl w:val="0"/>
        <w:numPr>
          <w:ilvl w:val="1"/>
          <w:numId w:val="2"/>
        </w:numPr>
        <w:spacing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借用或冒用他人作品者。</w:t>
      </w:r>
    </w:p>
    <w:p w:rsidR="00AF6ECA" w:rsidRDefault="00A67B37">
      <w:pPr>
        <w:pStyle w:val="normal"/>
        <w:widowControl w:val="0"/>
        <w:numPr>
          <w:ilvl w:val="1"/>
          <w:numId w:val="2"/>
        </w:numPr>
        <w:spacing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提供虛偽不實資料致影響徵選結果者。</w:t>
      </w:r>
    </w:p>
    <w:p w:rsidR="00AF6ECA" w:rsidRDefault="00A67B37">
      <w:pPr>
        <w:pStyle w:val="normal"/>
        <w:widowControl w:val="0"/>
        <w:numPr>
          <w:ilvl w:val="1"/>
          <w:numId w:val="2"/>
        </w:numPr>
        <w:spacing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再生產之同類產品，經發現有瑕疵或品質不符標準者。</w:t>
      </w:r>
    </w:p>
    <w:p w:rsidR="00AF6ECA" w:rsidRDefault="00A67B37">
      <w:pPr>
        <w:pStyle w:val="normal"/>
        <w:widowControl w:val="0"/>
        <w:numPr>
          <w:ilvl w:val="1"/>
          <w:numId w:val="2"/>
        </w:numPr>
        <w:spacing w:after="48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違反其他中華民國法律，或其他經主辦單位認定可歸責於申請者致主辦單位權益損害者。</w:t>
      </w:r>
    </w:p>
    <w:p w:rsidR="00AF6ECA" w:rsidRDefault="00A67B37">
      <w:pPr>
        <w:pStyle w:val="normal"/>
        <w:widowControl w:val="0"/>
        <w:numPr>
          <w:ilvl w:val="0"/>
          <w:numId w:val="2"/>
        </w:numPr>
        <w:spacing w:before="200" w:after="48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凡送件申請者視為</w:t>
      </w:r>
      <w:r>
        <w:rPr>
          <w:rFonts w:ascii="Arial Unicode MS" w:eastAsia="Arial Unicode MS" w:hAnsi="Arial Unicode MS" w:cs="Arial Unicode MS"/>
          <w:sz w:val="24"/>
          <w:szCs w:val="24"/>
        </w:rPr>
        <w:t>同意並遵守本簡章各項規定，所有附件視為本簡章之一部分。</w:t>
      </w:r>
    </w:p>
    <w:p w:rsidR="00AF6ECA" w:rsidRDefault="00A67B37">
      <w:pPr>
        <w:pStyle w:val="normal"/>
        <w:widowControl w:val="0"/>
        <w:numPr>
          <w:ilvl w:val="0"/>
          <w:numId w:val="2"/>
        </w:numPr>
        <w:spacing w:before="200" w:after="48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本局擁有最終調整及解釋之權利，如有其他未盡事宜，本局得隨時另以書面或電子郵件補充通知及修正公布。</w:t>
      </w:r>
      <w:r>
        <w:br w:type="page"/>
      </w:r>
    </w:p>
    <w:p w:rsidR="00AF6ECA" w:rsidRDefault="00A67B37">
      <w:pPr>
        <w:pStyle w:val="2"/>
        <w:widowControl w:val="0"/>
        <w:spacing w:before="48" w:after="48" w:line="312" w:lineRule="auto"/>
      </w:pPr>
      <w:bookmarkStart w:id="10" w:name="_igi83tqobwjd" w:colFirst="0" w:colLast="0"/>
      <w:bookmarkEnd w:id="10"/>
      <w:r>
        <w:rPr>
          <w:rFonts w:ascii="Arial Unicode MS" w:eastAsia="Arial Unicode MS" w:hAnsi="Arial Unicode MS" w:cs="Arial Unicode MS"/>
        </w:rPr>
        <w:lastRenderedPageBreak/>
        <w:t>附件、</w:t>
      </w:r>
      <w:proofErr w:type="gramStart"/>
      <w:r>
        <w:rPr>
          <w:rFonts w:ascii="Arial Unicode MS" w:eastAsia="Arial Unicode MS" w:hAnsi="Arial Unicode MS" w:cs="Arial Unicode MS"/>
        </w:rPr>
        <w:t>宜蘭敬好生活</w:t>
      </w:r>
      <w:proofErr w:type="gramEnd"/>
      <w:r>
        <w:rPr>
          <w:rFonts w:ascii="Arial Unicode MS" w:eastAsia="Arial Unicode MS" w:hAnsi="Arial Unicode MS" w:cs="Arial Unicode MS"/>
        </w:rPr>
        <w:t>品牌識別規範</w:t>
      </w:r>
    </w:p>
    <w:p w:rsidR="00AF6ECA" w:rsidRDefault="00A67B37">
      <w:pPr>
        <w:pStyle w:val="normal"/>
        <w:widowControl w:val="0"/>
        <w:numPr>
          <w:ilvl w:val="0"/>
          <w:numId w:val="11"/>
        </w:numPr>
        <w:spacing w:before="48" w:after="48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中英文標準字橫式運用</w:t>
      </w:r>
    </w:p>
    <w:p w:rsidR="00AF6ECA" w:rsidRDefault="00A67B37">
      <w:pPr>
        <w:pStyle w:val="normal"/>
        <w:widowControl w:val="0"/>
        <w:spacing w:before="48" w:after="48" w:line="312" w:lineRule="auto"/>
        <w:ind w:left="72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4852988" cy="1336080"/>
            <wp:effectExtent l="0" t="0" r="0" b="0"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2988" cy="1336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6ECA" w:rsidRDefault="00AF6ECA">
      <w:pPr>
        <w:pStyle w:val="normal"/>
        <w:widowControl w:val="0"/>
        <w:spacing w:before="48" w:after="48" w:line="312" w:lineRule="auto"/>
        <w:rPr>
          <w:sz w:val="24"/>
          <w:szCs w:val="24"/>
        </w:rPr>
      </w:pPr>
    </w:p>
    <w:p w:rsidR="00AF6ECA" w:rsidRDefault="00A67B37">
      <w:pPr>
        <w:pStyle w:val="normal"/>
        <w:widowControl w:val="0"/>
        <w:numPr>
          <w:ilvl w:val="0"/>
          <w:numId w:val="11"/>
        </w:numPr>
        <w:spacing w:before="48" w:after="48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中英文標準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字直式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運用</w:t>
      </w:r>
    </w:p>
    <w:p w:rsidR="00AF6ECA" w:rsidRDefault="00A67B37">
      <w:pPr>
        <w:pStyle w:val="normal"/>
        <w:widowControl w:val="0"/>
        <w:spacing w:before="48" w:after="48" w:line="312" w:lineRule="auto"/>
        <w:ind w:left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3762342" cy="2252663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2342" cy="2252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6ECA" w:rsidRDefault="00A67B37">
      <w:pPr>
        <w:pStyle w:val="normal"/>
        <w:widowControl w:val="0"/>
        <w:numPr>
          <w:ilvl w:val="0"/>
          <w:numId w:val="11"/>
        </w:numPr>
        <w:spacing w:before="48" w:after="48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標誌色彩計畫</w:t>
      </w:r>
    </w:p>
    <w:p w:rsidR="00AF6ECA" w:rsidRDefault="00A67B37">
      <w:pPr>
        <w:pStyle w:val="normal"/>
        <w:jc w:val="center"/>
      </w:pPr>
      <w:r>
        <w:rPr>
          <w:noProof/>
        </w:rPr>
        <w:drawing>
          <wp:inline distT="114300" distB="114300" distL="114300" distR="114300">
            <wp:extent cx="5082540" cy="2827020"/>
            <wp:effectExtent l="19050" t="0" r="381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 cstate="print"/>
                    <a:srcRect t="6182"/>
                    <a:stretch>
                      <a:fillRect/>
                    </a:stretch>
                  </pic:blipFill>
                  <pic:spPr>
                    <a:xfrm>
                      <a:off x="0" y="0"/>
                      <a:ext cx="5084157" cy="2827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AF6ECA" w:rsidRDefault="00AF6ECA">
      <w:pPr>
        <w:pStyle w:val="normal"/>
      </w:pPr>
    </w:p>
    <w:p w:rsidR="00AF6ECA" w:rsidRDefault="00A67B37">
      <w:pPr>
        <w:pStyle w:val="normal"/>
        <w:widowControl w:val="0"/>
        <w:numPr>
          <w:ilvl w:val="0"/>
          <w:numId w:val="11"/>
        </w:numPr>
        <w:spacing w:before="48" w:after="48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標誌明度運用</w:t>
      </w:r>
    </w:p>
    <w:p w:rsidR="00AF6ECA" w:rsidRDefault="00A67B37">
      <w:pPr>
        <w:pStyle w:val="normal"/>
      </w:pPr>
      <w:r>
        <w:rPr>
          <w:noProof/>
        </w:rPr>
        <w:drawing>
          <wp:inline distT="114300" distB="114300" distL="114300" distR="114300">
            <wp:extent cx="5734050" cy="3302000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3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6ECA" w:rsidRDefault="00AF6ECA">
      <w:pPr>
        <w:pStyle w:val="normal"/>
      </w:pPr>
    </w:p>
    <w:p w:rsidR="00AF6ECA" w:rsidRDefault="00A67B37">
      <w:pPr>
        <w:pStyle w:val="normal"/>
        <w:widowControl w:val="0"/>
        <w:numPr>
          <w:ilvl w:val="0"/>
          <w:numId w:val="11"/>
        </w:numPr>
        <w:spacing w:before="48" w:after="48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為確保品牌標誌一致性及可記憶性，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使用時請勿任意更換，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傾斜、變形、改變顏色等錯誤使用。</w:t>
      </w:r>
    </w:p>
    <w:p w:rsidR="00AF6ECA" w:rsidRDefault="00A67B37">
      <w:pPr>
        <w:pStyle w:val="normal"/>
      </w:pPr>
      <w:r>
        <w:rPr>
          <w:noProof/>
        </w:rPr>
        <w:drawing>
          <wp:inline distT="114300" distB="114300" distL="114300" distR="114300">
            <wp:extent cx="5615940" cy="3657600"/>
            <wp:effectExtent l="19050" t="0" r="381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6ECA" w:rsidRDefault="00A67B37">
      <w:pPr>
        <w:pStyle w:val="normal"/>
        <w:widowControl w:val="0"/>
        <w:numPr>
          <w:ilvl w:val="0"/>
          <w:numId w:val="11"/>
        </w:numPr>
        <w:spacing w:before="48" w:after="48"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輔助圖案使用規範</w:t>
      </w:r>
    </w:p>
    <w:p w:rsidR="00AF6ECA" w:rsidRDefault="00A67B37">
      <w:pPr>
        <w:pStyle w:val="1"/>
        <w:jc w:val="left"/>
        <w:rPr>
          <w:sz w:val="24"/>
          <w:szCs w:val="24"/>
        </w:rPr>
      </w:pPr>
      <w:bookmarkStart w:id="11" w:name="_jbiy3uriqcb6" w:colFirst="0" w:colLast="0"/>
      <w:bookmarkEnd w:id="11"/>
      <w:r>
        <w:rPr>
          <w:noProof/>
        </w:rPr>
        <w:drawing>
          <wp:inline distT="114300" distB="114300" distL="114300" distR="114300">
            <wp:extent cx="5734050" cy="3829050"/>
            <wp:effectExtent l="0" t="0" r="0" 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0" cstate="print"/>
                    <a:srcRect t="405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6ECA" w:rsidRDefault="00A67B37">
      <w:pPr>
        <w:pStyle w:val="1"/>
      </w:pPr>
      <w:bookmarkStart w:id="12" w:name="_k9x1blvus5gb" w:colFirst="0" w:colLast="0"/>
      <w:bookmarkEnd w:id="12"/>
      <w:r>
        <w:rPr>
          <w:noProof/>
        </w:rPr>
        <w:drawing>
          <wp:inline distT="114300" distB="114300" distL="114300" distR="114300">
            <wp:extent cx="4481513" cy="3990184"/>
            <wp:effectExtent l="0" t="0" r="0" b="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1513" cy="3990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AF6ECA" w:rsidRDefault="00A67B37">
      <w:pPr>
        <w:pStyle w:val="1"/>
      </w:pPr>
      <w:bookmarkStart w:id="13" w:name="_wq6a73cnxyz0" w:colFirst="0" w:colLast="0"/>
      <w:bookmarkStart w:id="14" w:name="_dlhz1jvp63mg" w:colFirst="0" w:colLast="0"/>
      <w:bookmarkEnd w:id="13"/>
      <w:bookmarkEnd w:id="14"/>
      <w:r>
        <w:rPr>
          <w:rFonts w:ascii="Arial Unicode MS" w:eastAsia="Arial Unicode MS" w:hAnsi="Arial Unicode MS" w:cs="Arial Unicode MS"/>
        </w:rPr>
        <w:lastRenderedPageBreak/>
        <w:t>「</w:t>
      </w:r>
      <w:r>
        <w:rPr>
          <w:rFonts w:ascii="Arial Unicode MS" w:eastAsia="Arial Unicode MS" w:hAnsi="Arial Unicode MS" w:cs="Arial Unicode MS"/>
        </w:rPr>
        <w:t>JINHO</w:t>
      </w:r>
      <w:proofErr w:type="gramStart"/>
      <w:r>
        <w:rPr>
          <w:rFonts w:ascii="Arial Unicode MS" w:eastAsia="Arial Unicode MS" w:hAnsi="Arial Unicode MS" w:cs="Arial Unicode MS"/>
        </w:rPr>
        <w:t>宜蘭敬好生活</w:t>
      </w:r>
      <w:proofErr w:type="gramEnd"/>
      <w:r>
        <w:rPr>
          <w:rFonts w:ascii="Arial Unicode MS" w:eastAsia="Arial Unicode MS" w:hAnsi="Arial Unicode MS" w:cs="Arial Unicode MS"/>
        </w:rPr>
        <w:t>」品牌徵選申請表</w:t>
      </w:r>
    </w:p>
    <w:p w:rsidR="00AF6ECA" w:rsidRDefault="00A67B37">
      <w:pPr>
        <w:pStyle w:val="normal"/>
        <w:widowControl w:val="0"/>
        <w:spacing w:before="48" w:after="48" w:line="312" w:lineRule="auto"/>
        <w:jc w:val="righ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審查編號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由執行單位填寫</w:t>
      </w:r>
      <w:r>
        <w:rPr>
          <w:rFonts w:ascii="Arial Unicode MS" w:eastAsia="Arial Unicode MS" w:hAnsi="Arial Unicode MS" w:cs="Arial Unicode MS"/>
          <w:sz w:val="20"/>
          <w:szCs w:val="20"/>
        </w:rPr>
        <w:t>)</w:t>
      </w:r>
      <w:r>
        <w:rPr>
          <w:rFonts w:ascii="Arial Unicode MS" w:eastAsia="Arial Unicode MS" w:hAnsi="Arial Unicode MS" w:cs="Arial Unicode MS"/>
          <w:sz w:val="20"/>
          <w:szCs w:val="20"/>
        </w:rPr>
        <w:t>：</w:t>
      </w:r>
      <w:r>
        <w:rPr>
          <w:rFonts w:ascii="Arial Unicode MS" w:eastAsia="Arial Unicode MS" w:hAnsi="Arial Unicode MS" w:cs="Arial Unicode MS"/>
          <w:sz w:val="20"/>
          <w:szCs w:val="20"/>
        </w:rPr>
        <w:t>_____________</w:t>
      </w:r>
    </w:p>
    <w:p w:rsidR="00AF6ECA" w:rsidRDefault="00A67B37">
      <w:pPr>
        <w:pStyle w:val="normal"/>
        <w:widowControl w:val="0"/>
        <w:spacing w:before="48" w:after="48" w:line="312" w:lineRule="auto"/>
        <w:jc w:val="righ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（表一）</w:t>
      </w:r>
    </w:p>
    <w:tbl>
      <w:tblPr>
        <w:tblStyle w:val="a7"/>
        <w:tblW w:w="9061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05"/>
        <w:gridCol w:w="2835"/>
        <w:gridCol w:w="1515"/>
        <w:gridCol w:w="3106"/>
      </w:tblGrid>
      <w:tr w:rsidR="00AF6ECA">
        <w:trPr>
          <w:trHeight w:val="566"/>
          <w:jc w:val="center"/>
        </w:trPr>
        <w:tc>
          <w:tcPr>
            <w:tcW w:w="90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業者基本資料</w:t>
            </w:r>
          </w:p>
        </w:tc>
      </w:tr>
      <w:tr w:rsidR="00AF6ECA">
        <w:trPr>
          <w:trHeight w:val="640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品牌名稱</w:t>
            </w:r>
          </w:p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中英文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F6ECA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品牌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logo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插入圖檔於此格</w:t>
            </w:r>
          </w:p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或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檔，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300dpi</w:t>
            </w:r>
          </w:p>
        </w:tc>
      </w:tr>
      <w:tr w:rsidR="00AF6ECA" w:rsidTr="00D84225">
        <w:trPr>
          <w:trHeight w:val="994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品牌簡介</w:t>
            </w:r>
          </w:p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(300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字</w:t>
            </w: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以內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F6ECA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F6ECA">
        <w:trPr>
          <w:trHeight w:val="640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聯絡人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F6ECA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聯絡電話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F6ECA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F6ECA">
        <w:trPr>
          <w:trHeight w:val="640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電子郵件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F6ECA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通訊地址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F6ECA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F6ECA">
        <w:trPr>
          <w:trHeight w:val="640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官方網站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F6ECA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粉絲專頁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F6ECA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F6ECA">
        <w:trPr>
          <w:trHeight w:val="566"/>
          <w:jc w:val="center"/>
        </w:trPr>
        <w:tc>
          <w:tcPr>
            <w:tcW w:w="90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經營現況說明</w:t>
            </w:r>
          </w:p>
        </w:tc>
      </w:tr>
      <w:tr w:rsidR="00AF6ECA">
        <w:trPr>
          <w:trHeight w:val="560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員工人數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專職：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_______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人</w:t>
            </w:r>
          </w:p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兼職：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_______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人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成立年資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▢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１年以內</w:t>
            </w:r>
          </w:p>
          <w:p w:rsidR="00AF6ECA" w:rsidRDefault="00A67B37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▢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１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３年</w:t>
            </w:r>
          </w:p>
          <w:p w:rsidR="00AF6ECA" w:rsidRDefault="00A67B37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▢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３年以上</w:t>
            </w:r>
          </w:p>
        </w:tc>
      </w:tr>
      <w:tr w:rsidR="00AF6ECA" w:rsidTr="00D84225">
        <w:trPr>
          <w:trHeight w:val="1260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相關實績</w:t>
            </w:r>
          </w:p>
        </w:tc>
        <w:tc>
          <w:tcPr>
            <w:tcW w:w="7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F6ECA" w:rsidRDefault="00A67B37">
            <w:pPr>
              <w:pStyle w:val="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（如得獎、補助、跨界合作成果等，列點說明即可）</w:t>
            </w:r>
          </w:p>
        </w:tc>
      </w:tr>
      <w:tr w:rsidR="00AF6ECA" w:rsidTr="00D84225">
        <w:trPr>
          <w:trHeight w:val="1179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面臨困境</w:t>
            </w:r>
          </w:p>
        </w:tc>
        <w:tc>
          <w:tcPr>
            <w:tcW w:w="7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F6ECA" w:rsidRDefault="00A67B37">
            <w:pPr>
              <w:pStyle w:val="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（迫切需要解決的問題，列點說明即可）</w:t>
            </w:r>
          </w:p>
        </w:tc>
      </w:tr>
    </w:tbl>
    <w:p w:rsidR="00AF6ECA" w:rsidRDefault="00A67B37">
      <w:pPr>
        <w:pStyle w:val="normal"/>
        <w:widowControl w:val="0"/>
        <w:spacing w:before="48" w:after="48" w:line="312" w:lineRule="auto"/>
        <w:rPr>
          <w:sz w:val="20"/>
          <w:szCs w:val="20"/>
        </w:rPr>
      </w:pPr>
      <w:r>
        <w:br w:type="page"/>
      </w:r>
    </w:p>
    <w:p w:rsidR="00AF6ECA" w:rsidRDefault="00A67B37">
      <w:pPr>
        <w:pStyle w:val="normal"/>
        <w:widowControl w:val="0"/>
        <w:spacing w:before="48" w:after="48" w:line="312" w:lineRule="auto"/>
        <w:jc w:val="righ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（表二）</w:t>
      </w:r>
    </w:p>
    <w:tbl>
      <w:tblPr>
        <w:tblStyle w:val="a8"/>
        <w:tblW w:w="9060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55"/>
        <w:gridCol w:w="2840"/>
        <w:gridCol w:w="1559"/>
        <w:gridCol w:w="3106"/>
      </w:tblGrid>
      <w:tr w:rsidR="00AF6ECA">
        <w:trPr>
          <w:trHeight w:val="566"/>
          <w:jc w:val="center"/>
        </w:trPr>
        <w:tc>
          <w:tcPr>
            <w:tcW w:w="9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商品資料表（一件商品一張表格）</w:t>
            </w:r>
          </w:p>
        </w:tc>
      </w:tr>
      <w:tr w:rsidR="00AF6ECA">
        <w:trPr>
          <w:trHeight w:val="560"/>
          <w:jc w:val="center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商品名稱</w:t>
            </w:r>
          </w:p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中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/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英文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</w:tc>
        <w:tc>
          <w:tcPr>
            <w:tcW w:w="7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F6ECA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F6ECA" w:rsidTr="00D84225">
        <w:trPr>
          <w:trHeight w:val="1154"/>
          <w:jc w:val="center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商品介紹</w:t>
            </w:r>
          </w:p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至少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字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</w:tc>
        <w:tc>
          <w:tcPr>
            <w:tcW w:w="7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F6ECA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F6ECA">
        <w:trPr>
          <w:trHeight w:val="560"/>
          <w:jc w:val="center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訂價</w:t>
            </w:r>
          </w:p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新台幣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/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元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F6ECA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預估成本</w:t>
            </w:r>
          </w:p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新台幣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/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元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F6ECA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F6ECA">
        <w:trPr>
          <w:trHeight w:val="800"/>
          <w:jc w:val="center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規格</w:t>
            </w:r>
          </w:p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公分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F6ECA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材質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/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技法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F6ECA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F6ECA">
        <w:trPr>
          <w:trHeight w:val="800"/>
          <w:jc w:val="center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主要</w:t>
            </w:r>
          </w:p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銷售通路</w:t>
            </w:r>
          </w:p>
        </w:tc>
        <w:tc>
          <w:tcPr>
            <w:tcW w:w="7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F6ECA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F6ECA">
        <w:trPr>
          <w:trHeight w:val="566"/>
          <w:jc w:val="center"/>
        </w:trPr>
        <w:tc>
          <w:tcPr>
            <w:tcW w:w="9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商品圖片（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 xml:space="preserve"> jpg 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或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png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檔，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 xml:space="preserve">2~4 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張，照片能清晰呈現為原則）</w:t>
            </w:r>
          </w:p>
        </w:tc>
      </w:tr>
      <w:tr w:rsidR="00AF6ECA" w:rsidTr="00D84225">
        <w:trPr>
          <w:trHeight w:val="561"/>
          <w:jc w:val="center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圖片</w:t>
            </w: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插入圖檔於此</w:t>
            </w:r>
          </w:p>
        </w:tc>
      </w:tr>
      <w:tr w:rsidR="00AF6ECA" w:rsidTr="00D84225">
        <w:trPr>
          <w:trHeight w:val="473"/>
          <w:jc w:val="center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圖片二</w:t>
            </w:r>
          </w:p>
        </w:tc>
        <w:tc>
          <w:tcPr>
            <w:tcW w:w="7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插入圖檔於此</w:t>
            </w:r>
          </w:p>
        </w:tc>
      </w:tr>
      <w:tr w:rsidR="00AF6ECA" w:rsidTr="00D84225">
        <w:trPr>
          <w:trHeight w:val="441"/>
          <w:jc w:val="center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圖片三</w:t>
            </w:r>
          </w:p>
        </w:tc>
        <w:tc>
          <w:tcPr>
            <w:tcW w:w="7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插入圖檔於此</w:t>
            </w:r>
          </w:p>
        </w:tc>
      </w:tr>
      <w:tr w:rsidR="00AF6ECA" w:rsidTr="00D84225">
        <w:trPr>
          <w:trHeight w:val="424"/>
          <w:jc w:val="center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圖片四</w:t>
            </w:r>
          </w:p>
        </w:tc>
        <w:tc>
          <w:tcPr>
            <w:tcW w:w="7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插入圖檔於此</w:t>
            </w:r>
          </w:p>
        </w:tc>
      </w:tr>
      <w:tr w:rsidR="00AF6ECA">
        <w:trPr>
          <w:trHeight w:val="566"/>
          <w:jc w:val="center"/>
        </w:trPr>
        <w:tc>
          <w:tcPr>
            <w:tcW w:w="9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67B37">
            <w:pPr>
              <w:pStyle w:val="normal"/>
              <w:widowControl w:val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商品影片連結或其他佐證說明</w:t>
            </w:r>
          </w:p>
        </w:tc>
      </w:tr>
      <w:tr w:rsidR="00AF6ECA" w:rsidTr="00D84225">
        <w:trPr>
          <w:trHeight w:val="1077"/>
          <w:jc w:val="center"/>
        </w:trPr>
        <w:tc>
          <w:tcPr>
            <w:tcW w:w="9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6ECA" w:rsidRDefault="00AF6ECA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F6ECA" w:rsidRDefault="00A67B37" w:rsidP="00D84225">
      <w:pPr>
        <w:pStyle w:val="normal"/>
        <w:spacing w:line="0" w:lineRule="atLeast"/>
        <w:jc w:val="center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lastRenderedPageBreak/>
        <w:t>「</w:t>
      </w:r>
      <w:r>
        <w:rPr>
          <w:rFonts w:ascii="Arial Unicode MS" w:eastAsia="Arial Unicode MS" w:hAnsi="Arial Unicode MS" w:cs="Arial Unicode MS"/>
          <w:sz w:val="36"/>
          <w:szCs w:val="36"/>
        </w:rPr>
        <w:t>JINHO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宜蘭敬好生活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>」品牌徵選授權同意書</w:t>
      </w:r>
      <w:r>
        <w:rPr>
          <w:sz w:val="28"/>
          <w:szCs w:val="28"/>
        </w:rPr>
        <w:t xml:space="preserve"> </w:t>
      </w:r>
    </w:p>
    <w:p w:rsidR="00AF6ECA" w:rsidRDefault="00A67B37" w:rsidP="00D84225">
      <w:pPr>
        <w:pStyle w:val="normal"/>
        <w:numPr>
          <w:ilvl w:val="0"/>
          <w:numId w:val="5"/>
        </w:numPr>
        <w:spacing w:line="0" w:lineRule="atLeast"/>
        <w:ind w:right="-40"/>
      </w:pPr>
      <w:r>
        <w:rPr>
          <w:rFonts w:ascii="Arial Unicode MS" w:eastAsia="Arial Unicode MS" w:hAnsi="Arial Unicode MS" w:cs="Arial Unicode MS"/>
          <w:sz w:val="28"/>
          <w:szCs w:val="28"/>
        </w:rPr>
        <w:t>本人</w:t>
      </w:r>
      <w:r>
        <w:rPr>
          <w:rFonts w:ascii="Arial Unicode MS" w:eastAsia="Arial Unicode MS" w:hAnsi="Arial Unicode MS" w:cs="Arial Unicode MS"/>
          <w:sz w:val="28"/>
          <w:szCs w:val="28"/>
        </w:rPr>
        <w:t>/</w:t>
      </w:r>
      <w:r>
        <w:rPr>
          <w:rFonts w:ascii="Arial Unicode MS" w:eastAsia="Arial Unicode MS" w:hAnsi="Arial Unicode MS" w:cs="Arial Unicode MS"/>
          <w:sz w:val="28"/>
          <w:szCs w:val="28"/>
        </w:rPr>
        <w:t>公司依「</w:t>
      </w:r>
      <w:r>
        <w:rPr>
          <w:rFonts w:ascii="Arial Unicode MS" w:eastAsia="Arial Unicode MS" w:hAnsi="Arial Unicode MS" w:cs="Arial Unicode MS"/>
          <w:sz w:val="28"/>
          <w:szCs w:val="28"/>
        </w:rPr>
        <w:t>JINHO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宜蘭敬好生活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」品牌徵選簡章申請品牌徵選，如獲錄取，願遵守該計畫實施之相關規範。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F6ECA" w:rsidRDefault="00A67B37" w:rsidP="00D84225">
      <w:pPr>
        <w:pStyle w:val="normal"/>
        <w:numPr>
          <w:ilvl w:val="0"/>
          <w:numId w:val="5"/>
        </w:numPr>
        <w:spacing w:before="200" w:line="0" w:lineRule="atLeast"/>
        <w:ind w:right="-40"/>
      </w:pPr>
      <w:r>
        <w:rPr>
          <w:rFonts w:ascii="Arial Unicode MS" w:eastAsia="Arial Unicode MS" w:hAnsi="Arial Unicode MS" w:cs="Arial Unicode MS"/>
          <w:sz w:val="28"/>
          <w:szCs w:val="28"/>
        </w:rPr>
        <w:t>本人</w:t>
      </w:r>
      <w:r>
        <w:rPr>
          <w:rFonts w:ascii="Arial Unicode MS" w:eastAsia="Arial Unicode MS" w:hAnsi="Arial Unicode MS" w:cs="Arial Unicode MS"/>
          <w:sz w:val="28"/>
          <w:szCs w:val="28"/>
        </w:rPr>
        <w:t>/</w:t>
      </w:r>
      <w:r>
        <w:rPr>
          <w:rFonts w:ascii="Arial Unicode MS" w:eastAsia="Arial Unicode MS" w:hAnsi="Arial Unicode MS" w:cs="Arial Unicode MS"/>
          <w:sz w:val="28"/>
          <w:szCs w:val="28"/>
        </w:rPr>
        <w:t>公司同意授權宜蘭縣政府文化局（以下稱文化局）於本計畫項下之必要合理範圍內，蒐集、處理及使用本人及品牌之資料，並瞭解此同意書符合個人資料保護法及相關法規之要求。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F6ECA" w:rsidRDefault="00A67B37" w:rsidP="00D84225">
      <w:pPr>
        <w:pStyle w:val="normal"/>
        <w:numPr>
          <w:ilvl w:val="0"/>
          <w:numId w:val="5"/>
        </w:numPr>
        <w:spacing w:before="200" w:line="0" w:lineRule="atLeast"/>
        <w:ind w:right="-40"/>
      </w:pPr>
      <w:r>
        <w:rPr>
          <w:rFonts w:ascii="Arial Unicode MS" w:eastAsia="Arial Unicode MS" w:hAnsi="Arial Unicode MS" w:cs="Arial Unicode MS"/>
          <w:sz w:val="28"/>
          <w:szCs w:val="28"/>
        </w:rPr>
        <w:t>受計畫所得之成果、產品、資料，著作權屬於獲入選單位，文化局及執行單位得做非營利之展示、宣傳、推廣等使用。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F6ECA" w:rsidRDefault="00A67B37" w:rsidP="00D84225">
      <w:pPr>
        <w:pStyle w:val="normal"/>
        <w:numPr>
          <w:ilvl w:val="0"/>
          <w:numId w:val="5"/>
        </w:numPr>
        <w:spacing w:before="200" w:line="0" w:lineRule="atLeast"/>
        <w:ind w:right="-40"/>
      </w:pPr>
      <w:r>
        <w:rPr>
          <w:rFonts w:ascii="Arial Unicode MS" w:eastAsia="Arial Unicode MS" w:hAnsi="Arial Unicode MS" w:cs="Arial Unicode MS"/>
          <w:sz w:val="28"/>
          <w:szCs w:val="28"/>
        </w:rPr>
        <w:t>茲聲明申請表中所填寫之相關資料及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附件均屬事實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，若侵犯他人著作權或其他相關權利者，本人</w:t>
      </w:r>
      <w:r>
        <w:rPr>
          <w:rFonts w:ascii="Arial Unicode MS" w:eastAsia="Arial Unicode MS" w:hAnsi="Arial Unicode MS" w:cs="Arial Unicode MS"/>
          <w:sz w:val="28"/>
          <w:szCs w:val="28"/>
        </w:rPr>
        <w:t>/</w:t>
      </w:r>
      <w:r>
        <w:rPr>
          <w:rFonts w:ascii="Arial Unicode MS" w:eastAsia="Arial Unicode MS" w:hAnsi="Arial Unicode MS" w:cs="Arial Unicode MS"/>
          <w:sz w:val="28"/>
          <w:szCs w:val="28"/>
        </w:rPr>
        <w:t>公司願自負一切法律責任。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F6ECA" w:rsidRDefault="00AF6ECA" w:rsidP="00D84225">
      <w:pPr>
        <w:pStyle w:val="normal"/>
        <w:spacing w:before="200" w:line="0" w:lineRule="atLeast"/>
        <w:rPr>
          <w:sz w:val="28"/>
          <w:szCs w:val="28"/>
        </w:rPr>
      </w:pPr>
    </w:p>
    <w:p w:rsidR="00AF6ECA" w:rsidRDefault="00A67B37" w:rsidP="00D84225">
      <w:pPr>
        <w:pStyle w:val="normal"/>
        <w:spacing w:after="200" w:line="0" w:lineRule="atLeast"/>
        <w:ind w:left="425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/>
          <w:sz w:val="28"/>
          <w:szCs w:val="28"/>
        </w:rPr>
        <w:t>致</w:t>
      </w:r>
    </w:p>
    <w:p w:rsidR="00AF6ECA" w:rsidRDefault="00A67B37" w:rsidP="00D84225">
      <w:pPr>
        <w:pStyle w:val="normal"/>
        <w:spacing w:line="0" w:lineRule="atLeast"/>
        <w:ind w:left="425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宜蘭縣政府文化局</w:t>
      </w:r>
    </w:p>
    <w:p w:rsidR="00AF6ECA" w:rsidRDefault="00AF6ECA" w:rsidP="00D84225">
      <w:pPr>
        <w:pStyle w:val="normal"/>
        <w:spacing w:line="0" w:lineRule="atLeast"/>
        <w:ind w:left="425"/>
        <w:rPr>
          <w:sz w:val="28"/>
          <w:szCs w:val="28"/>
        </w:rPr>
      </w:pPr>
    </w:p>
    <w:p w:rsidR="00AF6ECA" w:rsidRDefault="00AF6ECA" w:rsidP="00D84225">
      <w:pPr>
        <w:pStyle w:val="normal"/>
        <w:spacing w:line="0" w:lineRule="atLeast"/>
        <w:ind w:left="425"/>
        <w:rPr>
          <w:sz w:val="28"/>
          <w:szCs w:val="28"/>
        </w:rPr>
      </w:pPr>
    </w:p>
    <w:p w:rsidR="00AF6ECA" w:rsidRDefault="00A67B37" w:rsidP="00D84225">
      <w:pPr>
        <w:pStyle w:val="normal"/>
        <w:spacing w:after="200" w:line="0" w:lineRule="atLeast"/>
        <w:ind w:left="425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品牌名稱：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                             </w:t>
      </w:r>
    </w:p>
    <w:p w:rsidR="00AF6ECA" w:rsidRDefault="00A67B37" w:rsidP="00D84225">
      <w:pPr>
        <w:pStyle w:val="normal"/>
        <w:spacing w:after="200" w:line="0" w:lineRule="atLeast"/>
        <w:ind w:left="425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負責人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/ </w:t>
      </w:r>
      <w:r>
        <w:rPr>
          <w:rFonts w:ascii="Arial Unicode MS" w:eastAsia="Arial Unicode MS" w:hAnsi="Arial Unicode MS" w:cs="Arial Unicode MS"/>
          <w:sz w:val="28"/>
          <w:szCs w:val="28"/>
        </w:rPr>
        <w:t>授權代表人：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             </w:t>
      </w:r>
      <w:r>
        <w:rPr>
          <w:rFonts w:ascii="Arial Unicode MS" w:eastAsia="Arial Unicode MS" w:hAnsi="Arial Unicode MS" w:cs="Arial Unicode MS"/>
          <w:sz w:val="28"/>
          <w:szCs w:val="28"/>
        </w:rPr>
        <w:t>（簽章）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F6ECA" w:rsidRDefault="00A67B37" w:rsidP="00D84225">
      <w:pPr>
        <w:pStyle w:val="normal"/>
        <w:spacing w:after="200" w:line="0" w:lineRule="atLeast"/>
        <w:ind w:left="425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統一編號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/ </w:t>
      </w:r>
      <w:r>
        <w:rPr>
          <w:rFonts w:ascii="Arial Unicode MS" w:eastAsia="Arial Unicode MS" w:hAnsi="Arial Unicode MS" w:cs="Arial Unicode MS"/>
          <w:sz w:val="28"/>
          <w:szCs w:val="28"/>
        </w:rPr>
        <w:t>身分證字號：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F6ECA" w:rsidRDefault="00A67B37" w:rsidP="00D84225">
      <w:pPr>
        <w:pStyle w:val="normal"/>
        <w:spacing w:after="200" w:line="0" w:lineRule="atLeast"/>
        <w:ind w:left="425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通訊地址：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F6ECA" w:rsidRDefault="00A67B37" w:rsidP="00D84225">
      <w:pPr>
        <w:pStyle w:val="normal"/>
        <w:spacing w:line="0" w:lineRule="atLeast"/>
        <w:ind w:left="425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聯絡電話：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F6ECA" w:rsidRDefault="00AF6ECA" w:rsidP="00D84225">
      <w:pPr>
        <w:pStyle w:val="normal"/>
        <w:spacing w:line="0" w:lineRule="atLeast"/>
        <w:ind w:left="283"/>
        <w:rPr>
          <w:sz w:val="28"/>
          <w:szCs w:val="28"/>
        </w:rPr>
      </w:pPr>
    </w:p>
    <w:p w:rsidR="00AF6ECA" w:rsidRDefault="00AF6ECA" w:rsidP="00D84225">
      <w:pPr>
        <w:pStyle w:val="normal"/>
        <w:spacing w:line="0" w:lineRule="atLeast"/>
        <w:ind w:left="283"/>
        <w:rPr>
          <w:sz w:val="28"/>
          <w:szCs w:val="28"/>
        </w:rPr>
      </w:pPr>
    </w:p>
    <w:p w:rsidR="00AF6ECA" w:rsidRDefault="00AF6ECA" w:rsidP="00D84225">
      <w:pPr>
        <w:pStyle w:val="normal"/>
        <w:spacing w:line="0" w:lineRule="atLeast"/>
        <w:rPr>
          <w:sz w:val="28"/>
          <w:szCs w:val="28"/>
        </w:rPr>
      </w:pPr>
    </w:p>
    <w:p w:rsidR="00AF6ECA" w:rsidRDefault="00A67B37" w:rsidP="00D84225">
      <w:pPr>
        <w:pStyle w:val="normal"/>
        <w:spacing w:line="0" w:lineRule="atLeast"/>
        <w:ind w:right="100"/>
        <w:jc w:val="center"/>
      </w:pPr>
      <w:r>
        <w:rPr>
          <w:rFonts w:ascii="Arial Unicode MS" w:eastAsia="Arial Unicode MS" w:hAnsi="Arial Unicode MS" w:cs="Arial Unicode MS"/>
          <w:sz w:val="28"/>
          <w:szCs w:val="28"/>
        </w:rPr>
        <w:t>中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/>
          <w:sz w:val="28"/>
          <w:szCs w:val="28"/>
        </w:rPr>
        <w:t>華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/>
          <w:sz w:val="28"/>
          <w:szCs w:val="28"/>
        </w:rPr>
        <w:t>民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/>
          <w:sz w:val="28"/>
          <w:szCs w:val="28"/>
        </w:rPr>
        <w:t>國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1 0 9         </w:t>
      </w:r>
      <w:r>
        <w:rPr>
          <w:rFonts w:ascii="Arial Unicode MS" w:eastAsia="Arial Unicode MS" w:hAnsi="Arial Unicode MS" w:cs="Arial Unicode MS"/>
          <w:sz w:val="28"/>
          <w:szCs w:val="28"/>
        </w:rPr>
        <w:t>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  <w:r>
        <w:rPr>
          <w:rFonts w:ascii="Arial Unicode MS" w:eastAsia="Arial Unicode MS" w:hAnsi="Arial Unicode MS" w:cs="Arial Unicode MS"/>
          <w:sz w:val="28"/>
          <w:szCs w:val="28"/>
        </w:rPr>
        <w:t>月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</w:t>
      </w:r>
      <w:r>
        <w:rPr>
          <w:rFonts w:ascii="Arial Unicode MS" w:eastAsia="Arial Unicode MS" w:hAnsi="Arial Unicode MS" w:cs="Arial Unicode MS"/>
          <w:sz w:val="28"/>
          <w:szCs w:val="28"/>
        </w:rPr>
        <w:t>日</w:t>
      </w:r>
    </w:p>
    <w:sectPr w:rsidR="00AF6ECA" w:rsidSect="00AF6ECA">
      <w:headerReference w:type="default" r:id="rId22"/>
      <w:footerReference w:type="default" r:id="rId2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B37" w:rsidRDefault="00A67B37" w:rsidP="00AF6ECA">
      <w:pPr>
        <w:spacing w:line="240" w:lineRule="auto"/>
      </w:pPr>
      <w:r>
        <w:separator/>
      </w:r>
    </w:p>
  </w:endnote>
  <w:endnote w:type="continuationSeparator" w:id="0">
    <w:p w:rsidR="00A67B37" w:rsidRDefault="00A67B37" w:rsidP="00AF6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MingLi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CA" w:rsidRDefault="00AF6ECA">
    <w:pPr>
      <w:pStyle w:val="normal"/>
      <w:jc w:val="center"/>
    </w:pPr>
    <w:r>
      <w:fldChar w:fldCharType="begin"/>
    </w:r>
    <w:r w:rsidR="00A67B37">
      <w:instrText>PAGE</w:instrText>
    </w:r>
    <w:r w:rsidR="00397BB9">
      <w:fldChar w:fldCharType="separate"/>
    </w:r>
    <w:r w:rsidR="00D84225">
      <w:rPr>
        <w:noProof/>
      </w:rPr>
      <w:t>13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B37" w:rsidRDefault="00A67B37" w:rsidP="00AF6ECA">
      <w:pPr>
        <w:spacing w:line="240" w:lineRule="auto"/>
      </w:pPr>
      <w:r>
        <w:separator/>
      </w:r>
    </w:p>
  </w:footnote>
  <w:footnote w:type="continuationSeparator" w:id="0">
    <w:p w:rsidR="00A67B37" w:rsidRDefault="00A67B37" w:rsidP="00AF6E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CA" w:rsidRDefault="00A67B37">
    <w:pPr>
      <w:pStyle w:val="normal"/>
      <w:spacing w:line="360" w:lineRule="auto"/>
      <w:rPr>
        <w:sz w:val="6"/>
        <w:szCs w:val="6"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5205413</wp:posOffset>
          </wp:positionH>
          <wp:positionV relativeFrom="paragraph">
            <wp:posOffset>22348</wp:posOffset>
          </wp:positionV>
          <wp:extent cx="414338" cy="520578"/>
          <wp:effectExtent l="0" t="0" r="0" b="0"/>
          <wp:wrapSquare wrapText="bothSides" distT="114300" distB="114300" distL="114300" distR="11430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6666" r="11111"/>
                  <a:stretch>
                    <a:fillRect/>
                  </a:stretch>
                </pic:blipFill>
                <pic:spPr>
                  <a:xfrm>
                    <a:off x="0" y="0"/>
                    <a:ext cx="414338" cy="520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9"/>
      <w:tblW w:w="900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8115"/>
      <w:gridCol w:w="885"/>
    </w:tblGrid>
    <w:tr w:rsidR="00AF6ECA">
      <w:tc>
        <w:tcPr>
          <w:tcW w:w="81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F6ECA" w:rsidRDefault="00A67B37">
          <w:pPr>
            <w:pStyle w:val="normal"/>
            <w:ind w:right="-32"/>
            <w:jc w:val="right"/>
            <w:rPr>
              <w:color w:val="666666"/>
              <w:sz w:val="20"/>
              <w:szCs w:val="20"/>
            </w:rPr>
          </w:pPr>
          <w:r>
            <w:rPr>
              <w:rFonts w:ascii="Arial Unicode MS" w:eastAsia="Arial Unicode MS" w:hAnsi="Arial Unicode MS" w:cs="Arial Unicode MS"/>
              <w:color w:val="666666"/>
              <w:sz w:val="20"/>
              <w:szCs w:val="20"/>
            </w:rPr>
            <w:t>JINHO LIFE STYLE</w:t>
          </w:r>
          <w:proofErr w:type="gramStart"/>
          <w:r>
            <w:rPr>
              <w:rFonts w:ascii="Arial Unicode MS" w:eastAsia="Arial Unicode MS" w:hAnsi="Arial Unicode MS" w:cs="Arial Unicode MS"/>
              <w:color w:val="666666"/>
              <w:sz w:val="20"/>
              <w:szCs w:val="20"/>
            </w:rPr>
            <w:t>宜蘭敬好生活</w:t>
          </w:r>
          <w:proofErr w:type="gramEnd"/>
        </w:p>
        <w:p w:rsidR="00AF6ECA" w:rsidRDefault="00A67B37">
          <w:pPr>
            <w:pStyle w:val="normal"/>
            <w:ind w:right="-32"/>
            <w:jc w:val="right"/>
          </w:pPr>
          <w:proofErr w:type="gramStart"/>
          <w:r>
            <w:rPr>
              <w:rFonts w:ascii="Arial Unicode MS" w:eastAsia="Arial Unicode MS" w:hAnsi="Arial Unicode MS" w:cs="Arial Unicode MS"/>
              <w:color w:val="666666"/>
              <w:sz w:val="20"/>
              <w:szCs w:val="20"/>
            </w:rPr>
            <w:t>109</w:t>
          </w:r>
          <w:proofErr w:type="gramEnd"/>
          <w:r>
            <w:rPr>
              <w:rFonts w:ascii="Arial Unicode MS" w:eastAsia="Arial Unicode MS" w:hAnsi="Arial Unicode MS" w:cs="Arial Unicode MS"/>
              <w:color w:val="666666"/>
              <w:sz w:val="20"/>
              <w:szCs w:val="20"/>
            </w:rPr>
            <w:t>年度品牌徵選</w:t>
          </w:r>
        </w:p>
      </w:tc>
      <w:tc>
        <w:tcPr>
          <w:tcW w:w="8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F6ECA" w:rsidRDefault="00AF6ECA">
          <w:pPr>
            <w:pStyle w:val="normal"/>
            <w:widowControl w:val="0"/>
            <w:spacing w:line="360" w:lineRule="auto"/>
          </w:pPr>
        </w:p>
      </w:tc>
    </w:tr>
  </w:tbl>
  <w:p w:rsidR="00AF6ECA" w:rsidRDefault="00AF6ECA">
    <w:pPr>
      <w:pStyle w:val="normal"/>
      <w:spacing w:line="360" w:lineRule="auto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63D"/>
    <w:multiLevelType w:val="multilevel"/>
    <w:tmpl w:val="26D4FE3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E640D5E"/>
    <w:multiLevelType w:val="multilevel"/>
    <w:tmpl w:val="0FDE3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EA43CAA"/>
    <w:multiLevelType w:val="multilevel"/>
    <w:tmpl w:val="159EB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9026F61"/>
    <w:multiLevelType w:val="multilevel"/>
    <w:tmpl w:val="346223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ADB47D0"/>
    <w:multiLevelType w:val="multilevel"/>
    <w:tmpl w:val="5E7E5D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3E359E8"/>
    <w:multiLevelType w:val="multilevel"/>
    <w:tmpl w:val="DFD223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6533E9E"/>
    <w:multiLevelType w:val="multilevel"/>
    <w:tmpl w:val="D0088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6A86AD8"/>
    <w:multiLevelType w:val="multilevel"/>
    <w:tmpl w:val="81ECC4D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ACE64F6"/>
    <w:multiLevelType w:val="multilevel"/>
    <w:tmpl w:val="126AC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24E253E"/>
    <w:multiLevelType w:val="multilevel"/>
    <w:tmpl w:val="EFC89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71556A4"/>
    <w:multiLevelType w:val="multilevel"/>
    <w:tmpl w:val="51E413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3165DD2"/>
    <w:multiLevelType w:val="multilevel"/>
    <w:tmpl w:val="052E2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32057C7"/>
    <w:multiLevelType w:val="multilevel"/>
    <w:tmpl w:val="70366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6ECA"/>
    <w:rsid w:val="00397BB9"/>
    <w:rsid w:val="008C4670"/>
    <w:rsid w:val="00A67B37"/>
    <w:rsid w:val="00AF6ECA"/>
    <w:rsid w:val="00C15E4B"/>
    <w:rsid w:val="00D8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rsid w:val="00AF6ECA"/>
    <w:pPr>
      <w:keepNext/>
      <w:keepLines/>
      <w:spacing w:before="48" w:after="48" w:line="312" w:lineRule="auto"/>
      <w:jc w:val="center"/>
      <w:outlineLvl w:val="0"/>
    </w:pPr>
    <w:rPr>
      <w:sz w:val="36"/>
      <w:szCs w:val="36"/>
    </w:rPr>
  </w:style>
  <w:style w:type="paragraph" w:styleId="2">
    <w:name w:val="heading 2"/>
    <w:basedOn w:val="normal"/>
    <w:next w:val="normal"/>
    <w:rsid w:val="00AF6EC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F6EC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F6EC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F6EC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F6EC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F6ECA"/>
  </w:style>
  <w:style w:type="table" w:customStyle="1" w:styleId="TableNormal">
    <w:name w:val="Table Normal"/>
    <w:rsid w:val="00AF6E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F6EC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F6EC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AF6E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AF6EC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AF6EC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AF6EC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AF6E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97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397BB9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397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397BB9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842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84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vent@twdw.org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event@twdw.or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2020-05-22T08:09:00Z</dcterms:created>
  <dcterms:modified xsi:type="dcterms:W3CDTF">2020-05-22T08:09:00Z</dcterms:modified>
</cp:coreProperties>
</file>